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DA88E" w14:textId="2981A112" w:rsidR="00255BFA" w:rsidRPr="00FF7288" w:rsidRDefault="009B7CB7" w:rsidP="00255BFA">
      <w:pPr>
        <w:pStyle w:val="paragraph"/>
        <w:spacing w:before="0" w:beforeAutospacing="0" w:after="240" w:afterAutospacing="0" w:line="276" w:lineRule="auto"/>
        <w:ind w:firstLine="708"/>
        <w:jc w:val="center"/>
        <w:textAlignment w:val="baseline"/>
        <w:rPr>
          <w:rStyle w:val="normaltextrun"/>
          <w:rFonts w:asciiTheme="minorHAnsi" w:hAnsiTheme="minorHAnsi" w:cstheme="minorHAnsi"/>
          <w:color w:val="002060"/>
          <w:u w:val="single"/>
        </w:rPr>
      </w:pPr>
      <w:r>
        <w:rPr>
          <w:rStyle w:val="normaltextrun"/>
          <w:rFonts w:asciiTheme="minorHAnsi" w:hAnsiTheme="minorHAnsi" w:cstheme="minorHAnsi"/>
          <w:color w:val="002060"/>
          <w:u w:val="single"/>
        </w:rPr>
        <w:t xml:space="preserve">En el </w:t>
      </w:r>
      <w:r w:rsidR="00B206C0">
        <w:rPr>
          <w:rStyle w:val="normaltextrun"/>
          <w:rFonts w:asciiTheme="minorHAnsi" w:hAnsiTheme="minorHAnsi" w:cstheme="minorHAnsi"/>
          <w:color w:val="002060"/>
          <w:u w:val="single"/>
        </w:rPr>
        <w:t>IV ciclo CEAPI de encuentos  con líderes iberoamericanos durante</w:t>
      </w:r>
      <w:r>
        <w:rPr>
          <w:rStyle w:val="normaltextrun"/>
          <w:rFonts w:asciiTheme="minorHAnsi" w:hAnsiTheme="minorHAnsi" w:cstheme="minorHAnsi"/>
          <w:color w:val="002060"/>
          <w:u w:val="single"/>
        </w:rPr>
        <w:t xml:space="preserve"> la Semana de Alto Nivel de las Naciones Unidas en Nueva York</w:t>
      </w:r>
    </w:p>
    <w:p w14:paraId="0AFF842D" w14:textId="6A5EBF17" w:rsidR="00E26259" w:rsidRPr="00E26259" w:rsidRDefault="00036981" w:rsidP="00323859">
      <w:pPr>
        <w:pStyle w:val="Prrafodelista"/>
        <w:ind w:left="567"/>
        <w:jc w:val="center"/>
        <w:rPr>
          <w:rStyle w:val="normaltextrun"/>
          <w:rFonts w:eastAsia="Times New Roman" w:cstheme="minorHAnsi"/>
          <w:b/>
          <w:bCs/>
          <w:color w:val="002060"/>
          <w:lang w:eastAsia="es-ES"/>
        </w:rPr>
      </w:pPr>
      <w:r>
        <w:rPr>
          <w:b/>
          <w:bCs/>
          <w:color w:val="002060"/>
          <w:sz w:val="48"/>
          <w:szCs w:val="48"/>
        </w:rPr>
        <w:t>Cinco presidentes iberoamericanos comparten con empresarios de CEAPI sus estrategias de crecimiento económico</w:t>
      </w:r>
    </w:p>
    <w:p w14:paraId="7C6A6301" w14:textId="37DD5CAB" w:rsidR="002979C6" w:rsidRPr="002979C6" w:rsidRDefault="002979C6" w:rsidP="009D6FEA">
      <w:pPr>
        <w:pStyle w:val="paragraph"/>
        <w:numPr>
          <w:ilvl w:val="0"/>
          <w:numId w:val="27"/>
        </w:numPr>
        <w:spacing w:after="240" w:line="276" w:lineRule="auto"/>
        <w:jc w:val="both"/>
        <w:textAlignment w:val="baseline"/>
        <w:rPr>
          <w:rFonts w:ascii="Calibri" w:hAnsi="Calibri" w:cs="Calibri"/>
          <w:b/>
          <w:bCs/>
          <w:color w:val="002060"/>
          <w:lang w:eastAsia="es-ES_tradnl"/>
        </w:rPr>
      </w:pPr>
      <w:r w:rsidRPr="002979C6">
        <w:rPr>
          <w:rFonts w:ascii="Calibri" w:hAnsi="Calibri" w:cs="Calibri"/>
          <w:b/>
          <w:bCs/>
          <w:color w:val="002060"/>
          <w:lang w:eastAsia="es-ES_tradnl"/>
        </w:rPr>
        <w:t xml:space="preserve">Una delegación de más de 40 presidentes y </w:t>
      </w:r>
      <w:proofErr w:type="spellStart"/>
      <w:r w:rsidRPr="002979C6">
        <w:rPr>
          <w:rFonts w:ascii="Calibri" w:hAnsi="Calibri" w:cs="Calibri"/>
          <w:b/>
          <w:bCs/>
          <w:color w:val="002060"/>
          <w:lang w:eastAsia="es-ES_tradnl"/>
        </w:rPr>
        <w:t>CEOs</w:t>
      </w:r>
      <w:proofErr w:type="spellEnd"/>
      <w:r w:rsidRPr="002979C6">
        <w:rPr>
          <w:rFonts w:ascii="Calibri" w:hAnsi="Calibri" w:cs="Calibri"/>
          <w:b/>
          <w:bCs/>
          <w:color w:val="002060"/>
          <w:lang w:eastAsia="es-ES_tradnl"/>
        </w:rPr>
        <w:t xml:space="preserve"> de empresas líderes iberoamericanas, encabezada por Núria Vilanov</w:t>
      </w:r>
      <w:r w:rsidR="00036981">
        <w:rPr>
          <w:rFonts w:ascii="Calibri" w:hAnsi="Calibri" w:cs="Calibri"/>
          <w:b/>
          <w:bCs/>
          <w:color w:val="002060"/>
          <w:lang w:eastAsia="es-ES_tradnl"/>
        </w:rPr>
        <w:t xml:space="preserve">a </w:t>
      </w:r>
      <w:r w:rsidRPr="002979C6">
        <w:rPr>
          <w:rFonts w:ascii="Calibri" w:hAnsi="Calibri" w:cs="Calibri"/>
          <w:b/>
          <w:bCs/>
          <w:color w:val="002060"/>
          <w:lang w:eastAsia="es-ES_tradnl"/>
        </w:rPr>
        <w:t xml:space="preserve">y Ana Pastor, </w:t>
      </w:r>
      <w:r w:rsidR="00036981">
        <w:rPr>
          <w:rFonts w:ascii="Calibri" w:hAnsi="Calibri" w:cs="Calibri"/>
          <w:b/>
          <w:bCs/>
          <w:color w:val="002060"/>
          <w:lang w:eastAsia="es-ES_tradnl"/>
        </w:rPr>
        <w:t xml:space="preserve">presidenta y secretaria general de CEAPI, </w:t>
      </w:r>
      <w:r w:rsidRPr="002979C6">
        <w:rPr>
          <w:rFonts w:ascii="Calibri" w:hAnsi="Calibri" w:cs="Calibri"/>
          <w:b/>
          <w:bCs/>
          <w:color w:val="002060"/>
          <w:lang w:eastAsia="es-ES_tradnl"/>
        </w:rPr>
        <w:t>ha participado en el IV Ciclo de Encuentros CEAPI durante la Semana de Alto Nivel de Naciones Unidas en Nueva York</w:t>
      </w:r>
    </w:p>
    <w:p w14:paraId="48124A91" w14:textId="77777777" w:rsidR="00036981" w:rsidRDefault="002979C6" w:rsidP="009D6FEA">
      <w:pPr>
        <w:pStyle w:val="paragraph"/>
        <w:numPr>
          <w:ilvl w:val="0"/>
          <w:numId w:val="27"/>
        </w:numPr>
        <w:spacing w:after="240" w:line="276" w:lineRule="auto"/>
        <w:jc w:val="both"/>
        <w:textAlignment w:val="baseline"/>
        <w:rPr>
          <w:rFonts w:ascii="Calibri" w:hAnsi="Calibri" w:cs="Calibri"/>
          <w:b/>
          <w:bCs/>
          <w:color w:val="002060"/>
          <w:lang w:eastAsia="es-ES_tradnl"/>
        </w:rPr>
      </w:pPr>
      <w:r w:rsidRPr="002979C6">
        <w:rPr>
          <w:rFonts w:ascii="Calibri" w:hAnsi="Calibri" w:cs="Calibri"/>
          <w:b/>
          <w:bCs/>
          <w:color w:val="002060"/>
          <w:lang w:eastAsia="es-ES_tradnl"/>
        </w:rPr>
        <w:t>CEAPI ha mantenido encuentros con los presidentes de Perú, República Dominicana, Paraguay</w:t>
      </w:r>
      <w:r w:rsidRPr="009D6FEA">
        <w:rPr>
          <w:rFonts w:ascii="Calibri" w:hAnsi="Calibri" w:cs="Calibri"/>
          <w:b/>
          <w:bCs/>
          <w:color w:val="002060"/>
          <w:lang w:eastAsia="es-ES_tradnl"/>
        </w:rPr>
        <w:t xml:space="preserve">, </w:t>
      </w:r>
      <w:r w:rsidRPr="002979C6">
        <w:rPr>
          <w:rFonts w:ascii="Calibri" w:hAnsi="Calibri" w:cs="Calibri"/>
          <w:b/>
          <w:bCs/>
          <w:color w:val="002060"/>
          <w:lang w:eastAsia="es-ES_tradnl"/>
        </w:rPr>
        <w:t>Guyana</w:t>
      </w:r>
      <w:r w:rsidRPr="009D6FEA">
        <w:rPr>
          <w:rFonts w:ascii="Calibri" w:hAnsi="Calibri" w:cs="Calibri"/>
          <w:b/>
          <w:bCs/>
          <w:color w:val="002060"/>
          <w:lang w:eastAsia="es-ES_tradnl"/>
        </w:rPr>
        <w:t xml:space="preserve"> y</w:t>
      </w:r>
      <w:r w:rsidRPr="002979C6">
        <w:rPr>
          <w:rFonts w:ascii="Calibri" w:hAnsi="Calibri" w:cs="Calibri"/>
          <w:b/>
          <w:bCs/>
          <w:color w:val="002060"/>
          <w:lang w:eastAsia="es-ES_tradnl"/>
        </w:rPr>
        <w:t xml:space="preserve"> Andorra, además de </w:t>
      </w:r>
      <w:r w:rsidR="00036981">
        <w:rPr>
          <w:rFonts w:ascii="Calibri" w:hAnsi="Calibri" w:cs="Calibri"/>
          <w:b/>
          <w:bCs/>
          <w:color w:val="002060"/>
          <w:lang w:eastAsia="es-ES_tradnl"/>
        </w:rPr>
        <w:t xml:space="preserve">con </w:t>
      </w:r>
      <w:r w:rsidRPr="002979C6">
        <w:rPr>
          <w:rFonts w:ascii="Calibri" w:hAnsi="Calibri" w:cs="Calibri"/>
          <w:b/>
          <w:bCs/>
          <w:color w:val="002060"/>
          <w:lang w:eastAsia="es-ES_tradnl"/>
        </w:rPr>
        <w:t>los gobiernos de Colombia</w:t>
      </w:r>
      <w:r w:rsidR="003F324E" w:rsidRPr="009D6FEA">
        <w:rPr>
          <w:rFonts w:ascii="Calibri" w:hAnsi="Calibri" w:cs="Calibri"/>
          <w:b/>
          <w:bCs/>
          <w:color w:val="002060"/>
          <w:lang w:eastAsia="es-ES_tradnl"/>
        </w:rPr>
        <w:t xml:space="preserve"> </w:t>
      </w:r>
      <w:r w:rsidRPr="002979C6">
        <w:rPr>
          <w:rFonts w:ascii="Calibri" w:hAnsi="Calibri" w:cs="Calibri"/>
          <w:b/>
          <w:bCs/>
          <w:color w:val="002060"/>
          <w:lang w:eastAsia="es-ES_tradnl"/>
        </w:rPr>
        <w:t>y El Salvador</w:t>
      </w:r>
    </w:p>
    <w:p w14:paraId="77326601" w14:textId="15916A93" w:rsidR="002979C6" w:rsidRPr="009D6FEA" w:rsidRDefault="00036981" w:rsidP="009D6FEA">
      <w:pPr>
        <w:pStyle w:val="paragraph"/>
        <w:numPr>
          <w:ilvl w:val="0"/>
          <w:numId w:val="27"/>
        </w:numPr>
        <w:spacing w:after="240" w:line="276" w:lineRule="auto"/>
        <w:jc w:val="both"/>
        <w:textAlignment w:val="baseline"/>
        <w:rPr>
          <w:rFonts w:ascii="Calibri" w:hAnsi="Calibri" w:cs="Calibri"/>
          <w:b/>
          <w:bCs/>
          <w:color w:val="002060"/>
          <w:lang w:eastAsia="es-ES_tradnl"/>
        </w:rPr>
      </w:pPr>
      <w:r>
        <w:rPr>
          <w:rFonts w:ascii="Calibri" w:hAnsi="Calibri" w:cs="Calibri"/>
          <w:b/>
          <w:bCs/>
          <w:color w:val="002060"/>
          <w:lang w:eastAsia="es-ES_tradnl"/>
        </w:rPr>
        <w:t xml:space="preserve">También celebró un </w:t>
      </w:r>
      <w:proofErr w:type="spellStart"/>
      <w:r>
        <w:rPr>
          <w:rFonts w:ascii="Calibri" w:hAnsi="Calibri" w:cs="Calibri"/>
          <w:b/>
          <w:bCs/>
          <w:color w:val="002060"/>
          <w:lang w:eastAsia="es-ES_tradnl"/>
        </w:rPr>
        <w:t>diáloco</w:t>
      </w:r>
      <w:proofErr w:type="spellEnd"/>
      <w:r>
        <w:rPr>
          <w:rFonts w:ascii="Calibri" w:hAnsi="Calibri" w:cs="Calibri"/>
          <w:b/>
          <w:bCs/>
          <w:color w:val="002060"/>
          <w:lang w:eastAsia="es-ES_tradnl"/>
        </w:rPr>
        <w:t xml:space="preserve"> en la sede de Naciones Unidas con </w:t>
      </w:r>
      <w:r w:rsidR="002979C6" w:rsidRPr="002979C6">
        <w:rPr>
          <w:rFonts w:ascii="Calibri" w:hAnsi="Calibri" w:cs="Calibri"/>
          <w:b/>
          <w:bCs/>
          <w:color w:val="002060"/>
          <w:lang w:eastAsia="es-ES_tradnl"/>
        </w:rPr>
        <w:t>PNUD</w:t>
      </w:r>
      <w:r>
        <w:rPr>
          <w:rFonts w:ascii="Calibri" w:hAnsi="Calibri" w:cs="Calibri"/>
          <w:b/>
          <w:bCs/>
          <w:color w:val="002060"/>
          <w:lang w:eastAsia="es-ES_tradnl"/>
        </w:rPr>
        <w:t xml:space="preserve"> sobre transición energética</w:t>
      </w:r>
      <w:r w:rsidR="002979C6" w:rsidRPr="002979C6">
        <w:rPr>
          <w:rFonts w:ascii="Calibri" w:hAnsi="Calibri" w:cs="Calibri"/>
          <w:b/>
          <w:bCs/>
          <w:color w:val="002060"/>
          <w:lang w:eastAsia="es-ES_tradnl"/>
        </w:rPr>
        <w:t xml:space="preserve"> y </w:t>
      </w:r>
      <w:r>
        <w:rPr>
          <w:rFonts w:ascii="Calibri" w:hAnsi="Calibri" w:cs="Calibri"/>
          <w:b/>
          <w:bCs/>
          <w:color w:val="002060"/>
          <w:lang w:eastAsia="es-ES_tradnl"/>
        </w:rPr>
        <w:t xml:space="preserve">mantuvo una reunión con </w:t>
      </w:r>
      <w:r w:rsidR="002979C6" w:rsidRPr="002979C6">
        <w:rPr>
          <w:rFonts w:ascii="Calibri" w:hAnsi="Calibri" w:cs="Calibri"/>
          <w:b/>
          <w:bCs/>
          <w:color w:val="002060"/>
          <w:lang w:eastAsia="es-ES_tradnl"/>
        </w:rPr>
        <w:t xml:space="preserve">CAF </w:t>
      </w:r>
    </w:p>
    <w:p w14:paraId="71BDC32C" w14:textId="1E8F5684" w:rsidR="002979C6" w:rsidRPr="002979C6" w:rsidRDefault="002979C6" w:rsidP="002979C6">
      <w:pPr>
        <w:pStyle w:val="paragraph"/>
        <w:spacing w:after="240" w:line="276" w:lineRule="auto"/>
        <w:jc w:val="both"/>
        <w:textAlignment w:val="baseline"/>
        <w:rPr>
          <w:rFonts w:ascii="Calibri" w:hAnsi="Calibri" w:cs="Calibri"/>
          <w:color w:val="002060"/>
          <w:sz w:val="22"/>
          <w:szCs w:val="22"/>
        </w:rPr>
      </w:pPr>
      <w:r w:rsidRPr="002979C6">
        <w:rPr>
          <w:rStyle w:val="Textoennegrita"/>
          <w:rFonts w:ascii="Calibri" w:hAnsi="Calibri" w:cs="Calibri"/>
          <w:color w:val="002060"/>
          <w:sz w:val="22"/>
          <w:szCs w:val="22"/>
        </w:rPr>
        <w:t>Nueva York, 25 de septiembre de 2026.</w:t>
      </w:r>
      <w:r w:rsidRPr="002979C6">
        <w:rPr>
          <w:rStyle w:val="apple-converted-space"/>
          <w:rFonts w:ascii="Calibri" w:hAnsi="Calibri" w:cs="Calibri"/>
          <w:color w:val="002060"/>
          <w:sz w:val="22"/>
          <w:szCs w:val="22"/>
        </w:rPr>
        <w:t> </w:t>
      </w:r>
      <w:r w:rsidRPr="002979C6">
        <w:rPr>
          <w:rFonts w:ascii="Calibri" w:hAnsi="Calibri" w:cs="Calibri"/>
          <w:color w:val="002060"/>
          <w:sz w:val="22"/>
          <w:szCs w:val="22"/>
        </w:rPr>
        <w:t>El</w:t>
      </w:r>
      <w:r w:rsidRPr="002979C6">
        <w:rPr>
          <w:rStyle w:val="apple-converted-space"/>
          <w:rFonts w:ascii="Calibri" w:hAnsi="Calibri" w:cs="Calibri"/>
          <w:color w:val="002060"/>
          <w:sz w:val="22"/>
          <w:szCs w:val="22"/>
        </w:rPr>
        <w:t> </w:t>
      </w:r>
      <w:r w:rsidRPr="002979C6">
        <w:rPr>
          <w:rStyle w:val="Textoennegrita"/>
          <w:rFonts w:ascii="Calibri" w:hAnsi="Calibri" w:cs="Calibri"/>
          <w:color w:val="002060"/>
          <w:sz w:val="22"/>
          <w:szCs w:val="22"/>
        </w:rPr>
        <w:t>Consejo Empresarial Alianza por Iberoamérica (CEAPI)</w:t>
      </w:r>
      <w:r w:rsidRPr="002979C6">
        <w:rPr>
          <w:rStyle w:val="apple-converted-space"/>
          <w:rFonts w:ascii="Calibri" w:hAnsi="Calibri" w:cs="Calibri"/>
          <w:color w:val="002060"/>
          <w:sz w:val="22"/>
          <w:szCs w:val="22"/>
        </w:rPr>
        <w:t> </w:t>
      </w:r>
      <w:r w:rsidRPr="002979C6">
        <w:rPr>
          <w:rFonts w:ascii="Calibri" w:hAnsi="Calibri" w:cs="Calibri"/>
          <w:color w:val="002060"/>
          <w:sz w:val="22"/>
          <w:szCs w:val="22"/>
        </w:rPr>
        <w:t xml:space="preserve">ha concluido en Nueva York su </w:t>
      </w:r>
      <w:r w:rsidRPr="002979C6">
        <w:rPr>
          <w:rFonts w:ascii="Calibri" w:hAnsi="Calibri" w:cs="Calibri"/>
          <w:b/>
          <w:bCs/>
          <w:color w:val="002060"/>
          <w:sz w:val="22"/>
          <w:szCs w:val="22"/>
        </w:rPr>
        <w:t>IV Ciclo de Encuentros con líderes iberoamericanos durante la Semana de Alto Nivel de Naciones Unidas</w:t>
      </w:r>
      <w:r w:rsidRPr="002979C6">
        <w:rPr>
          <w:rFonts w:ascii="Calibri" w:hAnsi="Calibri" w:cs="Calibri"/>
          <w:color w:val="002060"/>
          <w:sz w:val="22"/>
          <w:szCs w:val="22"/>
        </w:rPr>
        <w:t>, una intensa agenda de reuniones que ha reunido a presidentes, responsables de Gobierno, organismos multilaterales y una delegación de</w:t>
      </w:r>
      <w:r w:rsidRPr="002979C6">
        <w:rPr>
          <w:rStyle w:val="apple-converted-space"/>
          <w:rFonts w:ascii="Calibri" w:hAnsi="Calibri" w:cs="Calibri"/>
          <w:color w:val="002060"/>
          <w:sz w:val="22"/>
          <w:szCs w:val="22"/>
        </w:rPr>
        <w:t> </w:t>
      </w:r>
      <w:r w:rsidRPr="002979C6">
        <w:rPr>
          <w:rStyle w:val="Textoennegrita"/>
          <w:rFonts w:ascii="Calibri" w:hAnsi="Calibri" w:cs="Calibri"/>
          <w:color w:val="002060"/>
          <w:sz w:val="22"/>
          <w:szCs w:val="22"/>
        </w:rPr>
        <w:t xml:space="preserve">más de 40 presidentes y </w:t>
      </w:r>
      <w:proofErr w:type="spellStart"/>
      <w:r w:rsidRPr="002979C6">
        <w:rPr>
          <w:rStyle w:val="Textoennegrita"/>
          <w:rFonts w:ascii="Calibri" w:hAnsi="Calibri" w:cs="Calibri"/>
          <w:color w:val="002060"/>
          <w:sz w:val="22"/>
          <w:szCs w:val="22"/>
        </w:rPr>
        <w:t>CEOs</w:t>
      </w:r>
      <w:proofErr w:type="spellEnd"/>
      <w:r w:rsidRPr="002979C6">
        <w:rPr>
          <w:rStyle w:val="Textoennegrita"/>
          <w:rFonts w:ascii="Calibri" w:hAnsi="Calibri" w:cs="Calibri"/>
          <w:color w:val="002060"/>
          <w:sz w:val="22"/>
          <w:szCs w:val="22"/>
        </w:rPr>
        <w:t xml:space="preserve"> de empresas líderes de Iberoamérica</w:t>
      </w:r>
      <w:r w:rsidRPr="002979C6">
        <w:rPr>
          <w:rFonts w:ascii="Calibri" w:hAnsi="Calibri" w:cs="Calibri"/>
          <w:color w:val="002060"/>
          <w:sz w:val="22"/>
          <w:szCs w:val="22"/>
        </w:rPr>
        <w:t>.</w:t>
      </w:r>
    </w:p>
    <w:p w14:paraId="17F5702A" w14:textId="77777777" w:rsidR="002979C6" w:rsidRPr="002979C6" w:rsidRDefault="002979C6" w:rsidP="002979C6">
      <w:pPr>
        <w:pStyle w:val="isselectedend"/>
        <w:jc w:val="both"/>
        <w:rPr>
          <w:rFonts w:ascii="Calibri" w:hAnsi="Calibri" w:cs="Calibri"/>
          <w:color w:val="002060"/>
          <w:sz w:val="22"/>
          <w:szCs w:val="22"/>
        </w:rPr>
      </w:pPr>
      <w:r w:rsidRPr="002979C6">
        <w:rPr>
          <w:rFonts w:ascii="Calibri" w:hAnsi="Calibri" w:cs="Calibri"/>
          <w:color w:val="002060"/>
          <w:sz w:val="22"/>
          <w:szCs w:val="22"/>
        </w:rPr>
        <w:t>Encabezada por</w:t>
      </w:r>
      <w:r w:rsidRPr="002979C6">
        <w:rPr>
          <w:rStyle w:val="apple-converted-space"/>
          <w:rFonts w:ascii="Calibri" w:hAnsi="Calibri" w:cs="Calibri"/>
          <w:color w:val="002060"/>
          <w:sz w:val="22"/>
          <w:szCs w:val="22"/>
        </w:rPr>
        <w:t> </w:t>
      </w:r>
      <w:r w:rsidRPr="002979C6">
        <w:rPr>
          <w:rStyle w:val="Textoennegrita"/>
          <w:rFonts w:ascii="Calibri" w:hAnsi="Calibri" w:cs="Calibri"/>
          <w:color w:val="002060"/>
          <w:sz w:val="22"/>
          <w:szCs w:val="22"/>
        </w:rPr>
        <w:t>Núria Vilanova, presidenta de CEAPI, y Ana Pastor Julián, secretaria general de CEAPI</w:t>
      </w:r>
      <w:r w:rsidRPr="002979C6">
        <w:rPr>
          <w:rFonts w:ascii="Calibri" w:hAnsi="Calibri" w:cs="Calibri"/>
          <w:color w:val="002060"/>
          <w:sz w:val="22"/>
          <w:szCs w:val="22"/>
        </w:rPr>
        <w:t xml:space="preserve">, la delegación ha participado durante varios días en encuentros destinados a acercar al sector privado a los responsables políticos e institucionales de la región, identificar oportunidades de inversión y fortalecer la colaboración público-privada. Empresas como </w:t>
      </w:r>
      <w:r w:rsidRPr="002979C6">
        <w:rPr>
          <w:rFonts w:ascii="Calibri" w:hAnsi="Calibri" w:cs="Calibri"/>
          <w:b/>
          <w:bCs/>
          <w:color w:val="002060"/>
          <w:sz w:val="22"/>
          <w:szCs w:val="22"/>
        </w:rPr>
        <w:t xml:space="preserve">Airbus LATAM, Grupo Bimbo, </w:t>
      </w:r>
      <w:proofErr w:type="spellStart"/>
      <w:r w:rsidRPr="002979C6">
        <w:rPr>
          <w:rFonts w:ascii="Calibri" w:hAnsi="Calibri" w:cs="Calibri"/>
          <w:b/>
          <w:bCs/>
          <w:color w:val="002060"/>
          <w:sz w:val="22"/>
          <w:szCs w:val="22"/>
        </w:rPr>
        <w:t>Xcalibur</w:t>
      </w:r>
      <w:proofErr w:type="spellEnd"/>
      <w:r w:rsidRPr="002979C6">
        <w:rPr>
          <w:rFonts w:ascii="Calibri" w:hAnsi="Calibri" w:cs="Calibri"/>
          <w:b/>
          <w:bCs/>
          <w:color w:val="002060"/>
          <w:sz w:val="22"/>
          <w:szCs w:val="22"/>
        </w:rPr>
        <w:t xml:space="preserve">, Fundación </w:t>
      </w:r>
      <w:proofErr w:type="spellStart"/>
      <w:r w:rsidRPr="002979C6">
        <w:rPr>
          <w:rFonts w:ascii="Calibri" w:hAnsi="Calibri" w:cs="Calibri"/>
          <w:b/>
          <w:bCs/>
          <w:color w:val="002060"/>
          <w:sz w:val="22"/>
          <w:szCs w:val="22"/>
        </w:rPr>
        <w:t>Juanfe</w:t>
      </w:r>
      <w:proofErr w:type="spellEnd"/>
      <w:r w:rsidRPr="002979C6">
        <w:rPr>
          <w:rFonts w:ascii="Calibri" w:hAnsi="Calibri" w:cs="Calibri"/>
          <w:b/>
          <w:bCs/>
          <w:color w:val="002060"/>
          <w:sz w:val="22"/>
          <w:szCs w:val="22"/>
        </w:rPr>
        <w:t xml:space="preserve">, </w:t>
      </w:r>
      <w:proofErr w:type="spellStart"/>
      <w:r w:rsidRPr="002979C6">
        <w:rPr>
          <w:rFonts w:ascii="Calibri" w:hAnsi="Calibri" w:cs="Calibri"/>
          <w:b/>
          <w:bCs/>
          <w:color w:val="002060"/>
          <w:sz w:val="22"/>
          <w:szCs w:val="22"/>
        </w:rPr>
        <w:t>Coloncorp</w:t>
      </w:r>
      <w:proofErr w:type="spellEnd"/>
      <w:r w:rsidRPr="002979C6">
        <w:rPr>
          <w:rFonts w:ascii="Calibri" w:hAnsi="Calibri" w:cs="Calibri"/>
          <w:b/>
          <w:bCs/>
          <w:color w:val="002060"/>
          <w:sz w:val="22"/>
          <w:szCs w:val="22"/>
        </w:rPr>
        <w:t xml:space="preserve"> o Pérez-Llorca, junto a representantes de organismos como BID y CAF</w:t>
      </w:r>
      <w:r w:rsidRPr="002979C6">
        <w:rPr>
          <w:rFonts w:ascii="Calibri" w:hAnsi="Calibri" w:cs="Calibri"/>
          <w:color w:val="002060"/>
          <w:sz w:val="22"/>
          <w:szCs w:val="22"/>
        </w:rPr>
        <w:t>, han formado parte de la agenda.</w:t>
      </w:r>
    </w:p>
    <w:p w14:paraId="3DDCB46E" w14:textId="77777777" w:rsidR="002979C6" w:rsidRPr="002979C6" w:rsidRDefault="002979C6" w:rsidP="002979C6">
      <w:pPr>
        <w:pStyle w:val="isselectedend"/>
        <w:jc w:val="both"/>
        <w:rPr>
          <w:rFonts w:ascii="Calibri" w:hAnsi="Calibri" w:cs="Calibri"/>
          <w:color w:val="002060"/>
          <w:sz w:val="22"/>
          <w:szCs w:val="22"/>
        </w:rPr>
      </w:pPr>
      <w:r w:rsidRPr="002979C6">
        <w:rPr>
          <w:rFonts w:ascii="Calibri" w:hAnsi="Calibri" w:cs="Calibri"/>
          <w:color w:val="002060"/>
          <w:sz w:val="22"/>
          <w:szCs w:val="22"/>
        </w:rPr>
        <w:t>Para</w:t>
      </w:r>
      <w:r w:rsidRPr="002979C6">
        <w:rPr>
          <w:rStyle w:val="apple-converted-space"/>
          <w:rFonts w:ascii="Calibri" w:hAnsi="Calibri" w:cs="Calibri"/>
          <w:color w:val="002060"/>
          <w:sz w:val="22"/>
          <w:szCs w:val="22"/>
        </w:rPr>
        <w:t> </w:t>
      </w:r>
      <w:r w:rsidRPr="002979C6">
        <w:rPr>
          <w:rStyle w:val="Textoennegrita"/>
          <w:rFonts w:ascii="Calibri" w:hAnsi="Calibri" w:cs="Calibri"/>
          <w:color w:val="002060"/>
          <w:sz w:val="22"/>
          <w:szCs w:val="22"/>
        </w:rPr>
        <w:t>Núria Vilanova</w:t>
      </w:r>
      <w:r w:rsidRPr="002979C6">
        <w:rPr>
          <w:rFonts w:ascii="Calibri" w:hAnsi="Calibri" w:cs="Calibri"/>
          <w:color w:val="002060"/>
          <w:sz w:val="22"/>
          <w:szCs w:val="22"/>
        </w:rPr>
        <w:t>, esta edición confirma la importancia de generar espacios donde instituciones y empresarios puedan conversar directamente:</w:t>
      </w:r>
      <w:r w:rsidRPr="002979C6">
        <w:rPr>
          <w:rStyle w:val="apple-converted-space"/>
          <w:rFonts w:ascii="Calibri" w:hAnsi="Calibri" w:cs="Calibri"/>
          <w:color w:val="002060"/>
          <w:sz w:val="22"/>
          <w:szCs w:val="22"/>
        </w:rPr>
        <w:t> </w:t>
      </w:r>
      <w:r w:rsidRPr="002979C6">
        <w:rPr>
          <w:rStyle w:val="Textoennegrita"/>
          <w:rFonts w:ascii="Calibri" w:hAnsi="Calibri" w:cs="Calibri"/>
          <w:color w:val="002060"/>
          <w:sz w:val="22"/>
          <w:szCs w:val="22"/>
        </w:rPr>
        <w:t>“Iberoamérica necesita confianza, inversión y proyectos. Esta semana hemos reunido en Nueva York a quienes toman decisiones desde los gobiernos, las instituciones multilaterales y las empresas para escucharnos, entender las prioridades de cada país e identificar oportunidades concretas. Esa es la razón de ser de CEAPI: conectar para creer, crear y crecer juntos en Iberoamérica”</w:t>
      </w:r>
      <w:r w:rsidRPr="002979C6">
        <w:rPr>
          <w:rFonts w:ascii="Calibri" w:hAnsi="Calibri" w:cs="Calibri"/>
          <w:color w:val="002060"/>
          <w:sz w:val="22"/>
          <w:szCs w:val="22"/>
        </w:rPr>
        <w:t>.</w:t>
      </w:r>
    </w:p>
    <w:p w14:paraId="5702AA24" w14:textId="5D18FC40" w:rsidR="002979C6" w:rsidRPr="002979C6" w:rsidRDefault="002979C6" w:rsidP="002979C6">
      <w:pPr>
        <w:pStyle w:val="isselectedend"/>
        <w:jc w:val="both"/>
        <w:rPr>
          <w:rFonts w:ascii="Calibri" w:hAnsi="Calibri" w:cs="Calibri"/>
          <w:color w:val="002060"/>
          <w:sz w:val="22"/>
          <w:szCs w:val="22"/>
        </w:rPr>
      </w:pPr>
      <w:r w:rsidRPr="002979C6">
        <w:rPr>
          <w:rFonts w:ascii="Calibri" w:hAnsi="Calibri" w:cs="Calibri"/>
          <w:color w:val="002060"/>
          <w:sz w:val="22"/>
          <w:szCs w:val="22"/>
        </w:rPr>
        <w:t>Por su parte,</w:t>
      </w:r>
      <w:r w:rsidRPr="002979C6">
        <w:rPr>
          <w:rStyle w:val="apple-converted-space"/>
          <w:rFonts w:ascii="Calibri" w:hAnsi="Calibri" w:cs="Calibri"/>
          <w:color w:val="002060"/>
          <w:sz w:val="22"/>
          <w:szCs w:val="22"/>
        </w:rPr>
        <w:t> </w:t>
      </w:r>
      <w:r w:rsidRPr="002979C6">
        <w:rPr>
          <w:rStyle w:val="Textoennegrita"/>
          <w:rFonts w:ascii="Calibri" w:hAnsi="Calibri" w:cs="Calibri"/>
          <w:color w:val="002060"/>
          <w:sz w:val="22"/>
          <w:szCs w:val="22"/>
        </w:rPr>
        <w:t>Ana Pastor</w:t>
      </w:r>
      <w:r w:rsidRPr="002979C6">
        <w:rPr>
          <w:rStyle w:val="apple-converted-space"/>
          <w:rFonts w:ascii="Calibri" w:hAnsi="Calibri" w:cs="Calibri"/>
          <w:color w:val="002060"/>
          <w:sz w:val="22"/>
          <w:szCs w:val="22"/>
        </w:rPr>
        <w:t> </w:t>
      </w:r>
      <w:r w:rsidRPr="002979C6">
        <w:rPr>
          <w:rFonts w:ascii="Calibri" w:hAnsi="Calibri" w:cs="Calibri"/>
          <w:color w:val="002060"/>
          <w:sz w:val="22"/>
          <w:szCs w:val="22"/>
        </w:rPr>
        <w:t>ha destacado la necesidad de transformar el diálogo en resultados:</w:t>
      </w:r>
      <w:r w:rsidRPr="002979C6">
        <w:rPr>
          <w:rStyle w:val="apple-converted-space"/>
          <w:rFonts w:ascii="Calibri" w:hAnsi="Calibri" w:cs="Calibri"/>
          <w:color w:val="002060"/>
          <w:sz w:val="22"/>
          <w:szCs w:val="22"/>
        </w:rPr>
        <w:t> </w:t>
      </w:r>
      <w:r w:rsidRPr="002979C6">
        <w:rPr>
          <w:rStyle w:val="Textoennegrita"/>
          <w:rFonts w:ascii="Calibri" w:hAnsi="Calibri" w:cs="Calibri"/>
          <w:color w:val="002060"/>
          <w:sz w:val="22"/>
          <w:szCs w:val="22"/>
        </w:rPr>
        <w:t>“Tenemos instituciones, recursos financieros, capacidad empresarial y oportunidades. El gran reto es conectarlos. Necesitamos colaboración y proyectos compartidos porque gobiernos, organismos multilaterales y empresarios somos necesarios para conseguir resultados tangibles para la sociedad”</w:t>
      </w:r>
      <w:r w:rsidRPr="002979C6">
        <w:rPr>
          <w:rFonts w:ascii="Calibri" w:hAnsi="Calibri" w:cs="Calibri"/>
          <w:color w:val="002060"/>
          <w:sz w:val="22"/>
          <w:szCs w:val="22"/>
        </w:rPr>
        <w:t xml:space="preserve">. </w:t>
      </w:r>
    </w:p>
    <w:p w14:paraId="1C45FA2D" w14:textId="77777777" w:rsidR="002979C6" w:rsidRPr="002979C6" w:rsidRDefault="002979C6" w:rsidP="002979C6">
      <w:pPr>
        <w:pStyle w:val="Ttulo2"/>
        <w:jc w:val="both"/>
        <w:rPr>
          <w:rFonts w:ascii="Calibri" w:hAnsi="Calibri" w:cs="Calibri"/>
          <w:b/>
          <w:bCs/>
          <w:color w:val="002060"/>
          <w:sz w:val="22"/>
          <w:szCs w:val="22"/>
          <w:u w:val="single"/>
        </w:rPr>
      </w:pPr>
      <w:r w:rsidRPr="002979C6">
        <w:rPr>
          <w:rFonts w:ascii="Calibri" w:hAnsi="Calibri" w:cs="Calibri"/>
          <w:b/>
          <w:bCs/>
          <w:color w:val="002060"/>
          <w:sz w:val="22"/>
          <w:szCs w:val="22"/>
          <w:u w:val="single"/>
        </w:rPr>
        <w:t>Presidentes: estabilidad, confianza e inversión</w:t>
      </w:r>
    </w:p>
    <w:p w14:paraId="439B54AF" w14:textId="505361D3" w:rsidR="002979C6" w:rsidRPr="002979C6" w:rsidRDefault="002979C6" w:rsidP="002979C6">
      <w:pPr>
        <w:pStyle w:val="isselectedend"/>
        <w:jc w:val="both"/>
        <w:rPr>
          <w:rFonts w:ascii="Calibri" w:hAnsi="Calibri" w:cs="Calibri"/>
          <w:color w:val="002060"/>
          <w:sz w:val="22"/>
          <w:szCs w:val="22"/>
        </w:rPr>
      </w:pPr>
      <w:r w:rsidRPr="002979C6">
        <w:rPr>
          <w:rFonts w:ascii="Calibri" w:hAnsi="Calibri" w:cs="Calibri"/>
          <w:color w:val="002060"/>
          <w:sz w:val="22"/>
          <w:szCs w:val="22"/>
        </w:rPr>
        <w:t>Uno de los principales ejes de la agenda ha sido el diálogo directo con</w:t>
      </w:r>
      <w:r>
        <w:rPr>
          <w:rFonts w:ascii="Calibri" w:hAnsi="Calibri" w:cs="Calibri"/>
          <w:color w:val="002060"/>
          <w:sz w:val="22"/>
          <w:szCs w:val="22"/>
        </w:rPr>
        <w:t xml:space="preserve"> cinco</w:t>
      </w:r>
      <w:r w:rsidRPr="002979C6">
        <w:rPr>
          <w:rFonts w:ascii="Calibri" w:hAnsi="Calibri" w:cs="Calibri"/>
          <w:color w:val="002060"/>
          <w:sz w:val="22"/>
          <w:szCs w:val="22"/>
        </w:rPr>
        <w:t xml:space="preserve"> presidentes y jefes de Gobierno de Iberoamérica.</w:t>
      </w:r>
    </w:p>
    <w:p w14:paraId="390C8A3A" w14:textId="33D98AA7" w:rsidR="002979C6" w:rsidRPr="002979C6" w:rsidRDefault="002979C6" w:rsidP="002979C6">
      <w:pPr>
        <w:pStyle w:val="isselectedend"/>
        <w:jc w:val="both"/>
        <w:rPr>
          <w:rFonts w:ascii="Calibri" w:hAnsi="Calibri" w:cs="Calibri"/>
          <w:color w:val="002060"/>
          <w:sz w:val="22"/>
          <w:szCs w:val="22"/>
        </w:rPr>
      </w:pPr>
      <w:r w:rsidRPr="002979C6">
        <w:rPr>
          <w:rFonts w:ascii="Calibri" w:hAnsi="Calibri" w:cs="Calibri"/>
          <w:color w:val="002060"/>
          <w:sz w:val="22"/>
          <w:szCs w:val="22"/>
        </w:rPr>
        <w:lastRenderedPageBreak/>
        <w:t>La</w:t>
      </w:r>
      <w:r w:rsidRPr="002979C6">
        <w:rPr>
          <w:rStyle w:val="apple-converted-space"/>
          <w:rFonts w:ascii="Calibri" w:hAnsi="Calibri" w:cs="Calibri"/>
          <w:color w:val="002060"/>
          <w:sz w:val="22"/>
          <w:szCs w:val="22"/>
        </w:rPr>
        <w:t> </w:t>
      </w:r>
      <w:hyperlink r:id="rId10" w:history="1">
        <w:r w:rsidRPr="002A22AF">
          <w:rPr>
            <w:rStyle w:val="Hipervnculo"/>
            <w:rFonts w:ascii="Calibri" w:hAnsi="Calibri" w:cs="Calibri"/>
            <w:sz w:val="22"/>
            <w:szCs w:val="22"/>
          </w:rPr>
          <w:t>presidenta de Perú, Keiko Fujimori</w:t>
        </w:r>
      </w:hyperlink>
      <w:r w:rsidRPr="002979C6">
        <w:rPr>
          <w:rFonts w:ascii="Calibri" w:hAnsi="Calibri" w:cs="Calibri"/>
          <w:color w:val="002060"/>
          <w:sz w:val="22"/>
          <w:szCs w:val="22"/>
        </w:rPr>
        <w:t>, trasladó al empresariado un mensaje centrado en la estabilidad institucional y económica. Durante el encuentro defendió la importancia de ofrecer seguridad a los inversores y concluyó señalando que lo que esperan los empresarios es</w:t>
      </w:r>
      <w:r w:rsidRPr="002979C6">
        <w:rPr>
          <w:rStyle w:val="apple-converted-space"/>
          <w:rFonts w:ascii="Calibri" w:hAnsi="Calibri" w:cs="Calibri"/>
          <w:color w:val="002060"/>
          <w:sz w:val="22"/>
          <w:szCs w:val="22"/>
        </w:rPr>
        <w:t> </w:t>
      </w:r>
      <w:r w:rsidRPr="002979C6">
        <w:rPr>
          <w:rStyle w:val="Textoennegrita"/>
          <w:rFonts w:ascii="Calibri" w:hAnsi="Calibri" w:cs="Calibri"/>
          <w:color w:val="002060"/>
          <w:sz w:val="22"/>
          <w:szCs w:val="22"/>
        </w:rPr>
        <w:t>“predictibilidad, confianza y respeto al Estado de Derecho”</w:t>
      </w:r>
      <w:r w:rsidRPr="002979C6">
        <w:rPr>
          <w:rFonts w:ascii="Calibri" w:hAnsi="Calibri" w:cs="Calibri"/>
          <w:color w:val="002060"/>
          <w:sz w:val="22"/>
          <w:szCs w:val="22"/>
        </w:rPr>
        <w:t>, añadiendo que “de un político hay que analizar lo que piensa, lo que dice y, sobre todo, lo que hace”.</w:t>
      </w:r>
    </w:p>
    <w:p w14:paraId="311FA5F1" w14:textId="1BEF6A3E" w:rsidR="002979C6" w:rsidRPr="002979C6" w:rsidRDefault="002979C6" w:rsidP="002979C6">
      <w:pPr>
        <w:pStyle w:val="isselectedend"/>
        <w:jc w:val="both"/>
        <w:rPr>
          <w:rFonts w:ascii="Calibri" w:hAnsi="Calibri" w:cs="Calibri"/>
          <w:color w:val="002060"/>
          <w:sz w:val="22"/>
          <w:szCs w:val="22"/>
        </w:rPr>
      </w:pPr>
      <w:r w:rsidRPr="002979C6">
        <w:rPr>
          <w:rFonts w:ascii="Calibri" w:hAnsi="Calibri" w:cs="Calibri"/>
          <w:color w:val="002060"/>
          <w:sz w:val="22"/>
          <w:szCs w:val="22"/>
        </w:rPr>
        <w:t>En el encuentro con el</w:t>
      </w:r>
      <w:r w:rsidRPr="002979C6">
        <w:rPr>
          <w:rStyle w:val="apple-converted-space"/>
          <w:rFonts w:ascii="Calibri" w:hAnsi="Calibri" w:cs="Calibri"/>
          <w:color w:val="002060"/>
          <w:sz w:val="22"/>
          <w:szCs w:val="22"/>
        </w:rPr>
        <w:t> </w:t>
      </w:r>
      <w:hyperlink r:id="rId11" w:history="1">
        <w:r w:rsidRPr="002A22AF">
          <w:rPr>
            <w:rStyle w:val="Hipervnculo"/>
            <w:rFonts w:ascii="Calibri" w:hAnsi="Calibri" w:cs="Calibri"/>
            <w:sz w:val="22"/>
            <w:szCs w:val="22"/>
          </w:rPr>
          <w:t xml:space="preserve">presidente de República Dominicana, Luis </w:t>
        </w:r>
        <w:proofErr w:type="spellStart"/>
        <w:r w:rsidRPr="002A22AF">
          <w:rPr>
            <w:rStyle w:val="Hipervnculo"/>
            <w:rFonts w:ascii="Calibri" w:hAnsi="Calibri" w:cs="Calibri"/>
            <w:sz w:val="22"/>
            <w:szCs w:val="22"/>
          </w:rPr>
          <w:t>Abinader</w:t>
        </w:r>
        <w:proofErr w:type="spellEnd"/>
      </w:hyperlink>
      <w:r w:rsidRPr="002979C6">
        <w:rPr>
          <w:rFonts w:ascii="Calibri" w:hAnsi="Calibri" w:cs="Calibri"/>
          <w:color w:val="002060"/>
          <w:sz w:val="22"/>
          <w:szCs w:val="22"/>
        </w:rPr>
        <w:t xml:space="preserve">, el mandatario puso el foco en la estabilidad política y social del país, el crecimiento económico y la colaboración con la iniciativa privada. </w:t>
      </w:r>
      <w:proofErr w:type="spellStart"/>
      <w:r w:rsidRPr="002979C6">
        <w:rPr>
          <w:rFonts w:ascii="Calibri" w:hAnsi="Calibri" w:cs="Calibri"/>
          <w:color w:val="002060"/>
          <w:sz w:val="22"/>
          <w:szCs w:val="22"/>
        </w:rPr>
        <w:t>Abinader</w:t>
      </w:r>
      <w:proofErr w:type="spellEnd"/>
      <w:r w:rsidRPr="002979C6">
        <w:rPr>
          <w:rFonts w:ascii="Calibri" w:hAnsi="Calibri" w:cs="Calibri"/>
          <w:color w:val="002060"/>
          <w:sz w:val="22"/>
          <w:szCs w:val="22"/>
        </w:rPr>
        <w:t xml:space="preserve"> destacó que la economía dominicana crecerá cerca del 5%, señaló la reducción de la pobreza y defendió que</w:t>
      </w:r>
      <w:r w:rsidRPr="002979C6">
        <w:rPr>
          <w:rStyle w:val="apple-converted-space"/>
          <w:rFonts w:ascii="Calibri" w:hAnsi="Calibri" w:cs="Calibri"/>
          <w:color w:val="002060"/>
          <w:sz w:val="22"/>
          <w:szCs w:val="22"/>
        </w:rPr>
        <w:t> </w:t>
      </w:r>
      <w:r w:rsidRPr="002979C6">
        <w:rPr>
          <w:rStyle w:val="Textoennegrita"/>
          <w:rFonts w:ascii="Calibri" w:hAnsi="Calibri" w:cs="Calibri"/>
          <w:color w:val="002060"/>
          <w:sz w:val="22"/>
          <w:szCs w:val="22"/>
        </w:rPr>
        <w:t>“hay que respetar la economía de libre mercado”</w:t>
      </w:r>
      <w:r w:rsidRPr="002979C6">
        <w:rPr>
          <w:rFonts w:ascii="Calibri" w:hAnsi="Calibri" w:cs="Calibri"/>
          <w:color w:val="002060"/>
          <w:sz w:val="22"/>
          <w:szCs w:val="22"/>
        </w:rPr>
        <w:t>, junto con una Administración ágil que facilite la llegada de inversión.</w:t>
      </w:r>
    </w:p>
    <w:p w14:paraId="262DE458" w14:textId="459E24A6" w:rsidR="002979C6" w:rsidRPr="002979C6" w:rsidRDefault="002979C6" w:rsidP="002979C6">
      <w:pPr>
        <w:pStyle w:val="isselectedend"/>
        <w:jc w:val="both"/>
        <w:rPr>
          <w:rFonts w:ascii="Calibri" w:hAnsi="Calibri" w:cs="Calibri"/>
          <w:color w:val="002060"/>
          <w:sz w:val="22"/>
          <w:szCs w:val="22"/>
        </w:rPr>
      </w:pPr>
      <w:r w:rsidRPr="002979C6">
        <w:rPr>
          <w:rFonts w:ascii="Calibri" w:hAnsi="Calibri" w:cs="Calibri"/>
          <w:color w:val="002060"/>
          <w:sz w:val="22"/>
          <w:szCs w:val="22"/>
        </w:rPr>
        <w:t>Por su parte, el</w:t>
      </w:r>
      <w:r w:rsidRPr="002979C6">
        <w:rPr>
          <w:rStyle w:val="apple-converted-space"/>
          <w:rFonts w:ascii="Calibri" w:hAnsi="Calibri" w:cs="Calibri"/>
          <w:color w:val="002060"/>
          <w:sz w:val="22"/>
          <w:szCs w:val="22"/>
        </w:rPr>
        <w:t> </w:t>
      </w:r>
      <w:hyperlink r:id="rId12" w:history="1">
        <w:r w:rsidRPr="002A22AF">
          <w:rPr>
            <w:rStyle w:val="Hipervnculo"/>
            <w:rFonts w:ascii="Calibri" w:hAnsi="Calibri" w:cs="Calibri"/>
            <w:sz w:val="22"/>
            <w:szCs w:val="22"/>
          </w:rPr>
          <w:t>presidente de Paraguay, Santiago Peña</w:t>
        </w:r>
      </w:hyperlink>
      <w:r w:rsidRPr="002979C6">
        <w:rPr>
          <w:rFonts w:ascii="Calibri" w:hAnsi="Calibri" w:cs="Calibri"/>
          <w:color w:val="002060"/>
          <w:sz w:val="22"/>
          <w:szCs w:val="22"/>
        </w:rPr>
        <w:t xml:space="preserve">, presentó al país como un destino para la inversión sustentado en la estabilidad macroeconómica, la seguridad jurídica, la competitividad energética, una baja presión fiscal y su posición como plataforma de exportación. Peña puso también el foco en la creación de empleo y señaló que </w:t>
      </w:r>
      <w:r w:rsidRPr="002979C6">
        <w:rPr>
          <w:rFonts w:ascii="Calibri" w:hAnsi="Calibri" w:cs="Calibri"/>
          <w:b/>
          <w:bCs/>
          <w:color w:val="002060"/>
          <w:sz w:val="22"/>
          <w:szCs w:val="22"/>
        </w:rPr>
        <w:t>la pobreza se ha reducido del 24% al 16% en tres años.</w:t>
      </w:r>
    </w:p>
    <w:p w14:paraId="499DDCFC" w14:textId="7E86D8C2" w:rsidR="002979C6" w:rsidRPr="002979C6" w:rsidRDefault="002979C6" w:rsidP="002979C6">
      <w:pPr>
        <w:pStyle w:val="isselectedend"/>
        <w:jc w:val="both"/>
        <w:rPr>
          <w:rFonts w:ascii="Calibri" w:hAnsi="Calibri" w:cs="Calibri"/>
          <w:color w:val="002060"/>
          <w:sz w:val="22"/>
          <w:szCs w:val="22"/>
        </w:rPr>
      </w:pPr>
      <w:r w:rsidRPr="002979C6">
        <w:rPr>
          <w:rFonts w:ascii="Calibri" w:hAnsi="Calibri" w:cs="Calibri"/>
          <w:color w:val="002060"/>
          <w:sz w:val="22"/>
          <w:szCs w:val="22"/>
        </w:rPr>
        <w:t>El</w:t>
      </w:r>
      <w:r w:rsidRPr="002979C6">
        <w:rPr>
          <w:rStyle w:val="apple-converted-space"/>
          <w:rFonts w:ascii="Calibri" w:hAnsi="Calibri" w:cs="Calibri"/>
          <w:color w:val="002060"/>
          <w:sz w:val="22"/>
          <w:szCs w:val="22"/>
        </w:rPr>
        <w:t> </w:t>
      </w:r>
      <w:hyperlink r:id="rId13" w:history="1">
        <w:r w:rsidRPr="002A22AF">
          <w:rPr>
            <w:rStyle w:val="Hipervnculo"/>
            <w:rFonts w:ascii="Calibri" w:hAnsi="Calibri" w:cs="Calibri"/>
            <w:sz w:val="22"/>
            <w:szCs w:val="22"/>
          </w:rPr>
          <w:t xml:space="preserve">presidente de Guyana, </w:t>
        </w:r>
        <w:proofErr w:type="spellStart"/>
        <w:r w:rsidRPr="002A22AF">
          <w:rPr>
            <w:rStyle w:val="Hipervnculo"/>
            <w:rFonts w:ascii="Calibri" w:hAnsi="Calibri" w:cs="Calibri"/>
            <w:sz w:val="22"/>
            <w:szCs w:val="22"/>
          </w:rPr>
          <w:t>Irfaan</w:t>
        </w:r>
        <w:proofErr w:type="spellEnd"/>
        <w:r w:rsidRPr="002A22AF">
          <w:rPr>
            <w:rStyle w:val="Hipervnculo"/>
            <w:rFonts w:ascii="Calibri" w:hAnsi="Calibri" w:cs="Calibri"/>
            <w:sz w:val="22"/>
            <w:szCs w:val="22"/>
          </w:rPr>
          <w:t xml:space="preserve"> Ali</w:t>
        </w:r>
      </w:hyperlink>
      <w:r w:rsidRPr="002979C6">
        <w:rPr>
          <w:rFonts w:ascii="Calibri" w:hAnsi="Calibri" w:cs="Calibri"/>
          <w:color w:val="002060"/>
          <w:sz w:val="22"/>
          <w:szCs w:val="22"/>
        </w:rPr>
        <w:t>, reafirmó la apertura de su país a la inversión internacional y vinculó el crecimiento económico con la estabilidad regional y el fortalecimiento de los principios democráticos.</w:t>
      </w:r>
      <w:r w:rsidRPr="002979C6">
        <w:rPr>
          <w:rStyle w:val="apple-converted-space"/>
          <w:rFonts w:ascii="Calibri" w:hAnsi="Calibri" w:cs="Calibri"/>
          <w:color w:val="002060"/>
          <w:sz w:val="22"/>
          <w:szCs w:val="22"/>
        </w:rPr>
        <w:t> </w:t>
      </w:r>
      <w:r w:rsidRPr="002979C6">
        <w:rPr>
          <w:rStyle w:val="Textoennegrita"/>
          <w:rFonts w:ascii="Calibri" w:hAnsi="Calibri" w:cs="Calibri"/>
          <w:color w:val="002060"/>
          <w:sz w:val="22"/>
          <w:szCs w:val="22"/>
        </w:rPr>
        <w:t>“En Guyana estamos abiertos a la inversión de actores de todo el mundo. Tenemos la intención de aprovechar al máximo todas las oportunidades de desarrollo dentro de nuestras fronteras”</w:t>
      </w:r>
      <w:r w:rsidRPr="002979C6">
        <w:rPr>
          <w:rFonts w:ascii="Calibri" w:hAnsi="Calibri" w:cs="Calibri"/>
          <w:color w:val="002060"/>
          <w:sz w:val="22"/>
          <w:szCs w:val="22"/>
        </w:rPr>
        <w:t>, señaló ante la delegación empresarial de CEAPI.</w:t>
      </w:r>
    </w:p>
    <w:p w14:paraId="4833814B" w14:textId="74463406" w:rsidR="002979C6" w:rsidRPr="002979C6" w:rsidRDefault="002979C6" w:rsidP="002979C6">
      <w:pPr>
        <w:pStyle w:val="isselectedend"/>
        <w:jc w:val="both"/>
        <w:rPr>
          <w:rFonts w:ascii="Calibri" w:hAnsi="Calibri" w:cs="Calibri"/>
          <w:color w:val="002060"/>
          <w:sz w:val="22"/>
          <w:szCs w:val="22"/>
        </w:rPr>
      </w:pPr>
      <w:r w:rsidRPr="002979C6">
        <w:rPr>
          <w:rFonts w:ascii="Calibri" w:hAnsi="Calibri" w:cs="Calibri"/>
          <w:color w:val="002060"/>
          <w:sz w:val="22"/>
          <w:szCs w:val="22"/>
        </w:rPr>
        <w:t>La agenda presidencial se completó con el</w:t>
      </w:r>
      <w:r w:rsidRPr="002979C6">
        <w:rPr>
          <w:rStyle w:val="apple-converted-space"/>
          <w:rFonts w:ascii="Calibri" w:hAnsi="Calibri" w:cs="Calibri"/>
          <w:color w:val="002060"/>
          <w:sz w:val="22"/>
          <w:szCs w:val="22"/>
        </w:rPr>
        <w:t> </w:t>
      </w:r>
      <w:proofErr w:type="spellStart"/>
      <w:r w:rsidR="002A22AF">
        <w:rPr>
          <w:rStyle w:val="Textoennegrita"/>
          <w:rFonts w:ascii="Calibri" w:hAnsi="Calibri" w:cs="Calibri"/>
          <w:color w:val="002060"/>
          <w:sz w:val="22"/>
          <w:szCs w:val="22"/>
        </w:rPr>
        <w:fldChar w:fldCharType="begin"/>
      </w:r>
      <w:r w:rsidR="002A22AF">
        <w:rPr>
          <w:rStyle w:val="Textoennegrita"/>
          <w:rFonts w:ascii="Calibri" w:hAnsi="Calibri" w:cs="Calibri"/>
          <w:color w:val="002060"/>
          <w:sz w:val="22"/>
          <w:szCs w:val="22"/>
        </w:rPr>
        <w:instrText>HYPERLINK "https://ceapi.com/el-cap-de-govern-de-andorra-xavier-espot-comparte-con-ceapi-el-impacto-que-tendra-el-acuerdo-de-asociacion-con-la-ue-en-su-modelo-economico/"</w:instrText>
      </w:r>
      <w:r w:rsidR="002A22AF">
        <w:rPr>
          <w:rStyle w:val="Textoennegrita"/>
          <w:rFonts w:ascii="Calibri" w:hAnsi="Calibri" w:cs="Calibri"/>
          <w:color w:val="002060"/>
          <w:sz w:val="22"/>
          <w:szCs w:val="22"/>
        </w:rPr>
      </w:r>
      <w:r w:rsidR="002A22AF">
        <w:rPr>
          <w:rStyle w:val="Textoennegrita"/>
          <w:rFonts w:ascii="Calibri" w:hAnsi="Calibri" w:cs="Calibri"/>
          <w:color w:val="002060"/>
          <w:sz w:val="22"/>
          <w:szCs w:val="22"/>
        </w:rPr>
        <w:fldChar w:fldCharType="separate"/>
      </w:r>
      <w:r w:rsidRPr="002A22AF">
        <w:rPr>
          <w:rStyle w:val="Hipervnculo"/>
          <w:rFonts w:ascii="Calibri" w:hAnsi="Calibri" w:cs="Calibri"/>
          <w:sz w:val="22"/>
          <w:szCs w:val="22"/>
        </w:rPr>
        <w:t>Cap</w:t>
      </w:r>
      <w:proofErr w:type="spellEnd"/>
      <w:r w:rsidRPr="002A22AF">
        <w:rPr>
          <w:rStyle w:val="Hipervnculo"/>
          <w:rFonts w:ascii="Calibri" w:hAnsi="Calibri" w:cs="Calibri"/>
          <w:sz w:val="22"/>
          <w:szCs w:val="22"/>
        </w:rPr>
        <w:t xml:space="preserve"> de </w:t>
      </w:r>
      <w:proofErr w:type="spellStart"/>
      <w:r w:rsidRPr="002A22AF">
        <w:rPr>
          <w:rStyle w:val="Hipervnculo"/>
          <w:rFonts w:ascii="Calibri" w:hAnsi="Calibri" w:cs="Calibri"/>
          <w:sz w:val="22"/>
          <w:szCs w:val="22"/>
        </w:rPr>
        <w:t>Govern</w:t>
      </w:r>
      <w:proofErr w:type="spellEnd"/>
      <w:r w:rsidRPr="002A22AF">
        <w:rPr>
          <w:rStyle w:val="Hipervnculo"/>
          <w:rFonts w:ascii="Calibri" w:hAnsi="Calibri" w:cs="Calibri"/>
          <w:sz w:val="22"/>
          <w:szCs w:val="22"/>
        </w:rPr>
        <w:t xml:space="preserve"> de Andorra, Xavier </w:t>
      </w:r>
      <w:proofErr w:type="spellStart"/>
      <w:r w:rsidRPr="002A22AF">
        <w:rPr>
          <w:rStyle w:val="Hipervnculo"/>
          <w:rFonts w:ascii="Calibri" w:hAnsi="Calibri" w:cs="Calibri"/>
          <w:sz w:val="22"/>
          <w:szCs w:val="22"/>
        </w:rPr>
        <w:t>Espot</w:t>
      </w:r>
      <w:proofErr w:type="spellEnd"/>
      <w:r w:rsidR="002A22AF">
        <w:rPr>
          <w:rStyle w:val="Textoennegrita"/>
          <w:rFonts w:ascii="Calibri" w:hAnsi="Calibri" w:cs="Calibri"/>
          <w:color w:val="002060"/>
          <w:sz w:val="22"/>
          <w:szCs w:val="22"/>
        </w:rPr>
        <w:fldChar w:fldCharType="end"/>
      </w:r>
      <w:r w:rsidRPr="002979C6">
        <w:rPr>
          <w:rFonts w:ascii="Calibri" w:hAnsi="Calibri" w:cs="Calibri"/>
          <w:color w:val="002060"/>
          <w:sz w:val="22"/>
          <w:szCs w:val="22"/>
        </w:rPr>
        <w:t xml:space="preserve">, quien explicó el proceso de diversificación económica que está llevando a cabo el Principado hacia actividades de mayor valor añadido, como la innovación y la biomedicina, así como las implicaciones para su modelo económico del Acuerdo de Asociación con la Unión Europea. </w:t>
      </w:r>
      <w:proofErr w:type="spellStart"/>
      <w:r w:rsidRPr="002979C6">
        <w:rPr>
          <w:rFonts w:ascii="Calibri" w:hAnsi="Calibri" w:cs="Calibri"/>
          <w:color w:val="002060"/>
          <w:sz w:val="22"/>
          <w:szCs w:val="22"/>
        </w:rPr>
        <w:t>Espot</w:t>
      </w:r>
      <w:proofErr w:type="spellEnd"/>
      <w:r w:rsidRPr="002979C6">
        <w:rPr>
          <w:rFonts w:ascii="Calibri" w:hAnsi="Calibri" w:cs="Calibri"/>
          <w:color w:val="002060"/>
          <w:sz w:val="22"/>
          <w:szCs w:val="22"/>
        </w:rPr>
        <w:t xml:space="preserve"> expuso además las fortalezas macroeconómicas de Andorra y las políticas impulsadas para afrontar uno de sus principales desafíos internos: el acceso a la vivienda.</w:t>
      </w:r>
    </w:p>
    <w:p w14:paraId="7AF3FA9A" w14:textId="3F036FE9" w:rsidR="002979C6" w:rsidRPr="002979C6" w:rsidRDefault="002979C6" w:rsidP="002979C6">
      <w:pPr>
        <w:pStyle w:val="Ttulo2"/>
        <w:jc w:val="both"/>
        <w:rPr>
          <w:rFonts w:ascii="Calibri" w:hAnsi="Calibri" w:cs="Calibri"/>
          <w:b/>
          <w:bCs/>
          <w:color w:val="002060"/>
          <w:sz w:val="22"/>
          <w:szCs w:val="22"/>
          <w:u w:val="single"/>
        </w:rPr>
      </w:pPr>
      <w:r w:rsidRPr="002979C6">
        <w:rPr>
          <w:rFonts w:ascii="Calibri" w:hAnsi="Calibri" w:cs="Calibri"/>
          <w:b/>
          <w:bCs/>
          <w:color w:val="002060"/>
          <w:sz w:val="22"/>
          <w:szCs w:val="22"/>
          <w:u w:val="single"/>
        </w:rPr>
        <w:t>Gobiernos: Colombia</w:t>
      </w:r>
      <w:r w:rsidR="00036981">
        <w:rPr>
          <w:rFonts w:ascii="Calibri" w:hAnsi="Calibri" w:cs="Calibri"/>
          <w:b/>
          <w:bCs/>
          <w:color w:val="002060"/>
          <w:sz w:val="22"/>
          <w:szCs w:val="22"/>
          <w:u w:val="single"/>
        </w:rPr>
        <w:t>, Costa Rica</w:t>
      </w:r>
      <w:r w:rsidRPr="002979C6">
        <w:rPr>
          <w:rFonts w:ascii="Calibri" w:hAnsi="Calibri" w:cs="Calibri"/>
          <w:b/>
          <w:bCs/>
          <w:color w:val="002060"/>
          <w:sz w:val="22"/>
          <w:szCs w:val="22"/>
          <w:u w:val="single"/>
        </w:rPr>
        <w:t xml:space="preserve"> y El Salvador</w:t>
      </w:r>
    </w:p>
    <w:p w14:paraId="7CE1D669" w14:textId="77777777" w:rsidR="002979C6" w:rsidRPr="002979C6" w:rsidRDefault="002979C6" w:rsidP="002979C6">
      <w:pPr>
        <w:pStyle w:val="isselectedend"/>
        <w:jc w:val="both"/>
        <w:rPr>
          <w:rFonts w:ascii="Calibri" w:hAnsi="Calibri" w:cs="Calibri"/>
          <w:color w:val="002060"/>
          <w:sz w:val="22"/>
          <w:szCs w:val="22"/>
        </w:rPr>
      </w:pPr>
      <w:r w:rsidRPr="002979C6">
        <w:rPr>
          <w:rFonts w:ascii="Calibri" w:hAnsi="Calibri" w:cs="Calibri"/>
          <w:color w:val="002060"/>
          <w:sz w:val="22"/>
          <w:szCs w:val="22"/>
        </w:rPr>
        <w:t>CEAPI mantuvo asimismo una agenda específica con representantes de distintos gobiernos iberoamericanos.</w:t>
      </w:r>
    </w:p>
    <w:p w14:paraId="7EEB6CB5" w14:textId="01514C95" w:rsidR="002979C6" w:rsidRPr="002979C6" w:rsidRDefault="002979C6" w:rsidP="002979C6">
      <w:pPr>
        <w:pStyle w:val="isselectedend"/>
        <w:jc w:val="both"/>
        <w:rPr>
          <w:rFonts w:ascii="Calibri" w:hAnsi="Calibri" w:cs="Calibri"/>
          <w:color w:val="002060"/>
          <w:sz w:val="22"/>
          <w:szCs w:val="22"/>
        </w:rPr>
      </w:pPr>
      <w:r w:rsidRPr="003F324E">
        <w:rPr>
          <w:rFonts w:ascii="Calibri" w:hAnsi="Calibri" w:cs="Calibri"/>
          <w:color w:val="002060"/>
          <w:sz w:val="22"/>
          <w:szCs w:val="22"/>
        </w:rPr>
        <w:t>El</w:t>
      </w:r>
      <w:r w:rsidRPr="003F324E">
        <w:rPr>
          <w:rStyle w:val="apple-converted-space"/>
          <w:rFonts w:ascii="Calibri" w:hAnsi="Calibri" w:cs="Calibri"/>
          <w:color w:val="002060"/>
          <w:sz w:val="22"/>
          <w:szCs w:val="22"/>
        </w:rPr>
        <w:t> </w:t>
      </w:r>
      <w:hyperlink r:id="rId14" w:history="1">
        <w:r w:rsidRPr="002A22AF">
          <w:rPr>
            <w:rStyle w:val="Hipervnculo"/>
            <w:rFonts w:ascii="Calibri" w:hAnsi="Calibri" w:cs="Calibri"/>
            <w:sz w:val="22"/>
            <w:szCs w:val="22"/>
          </w:rPr>
          <w:t>vicepresidente de Colombia, José Manuel Restrepo</w:t>
        </w:r>
      </w:hyperlink>
      <w:r w:rsidRPr="003F324E">
        <w:rPr>
          <w:rFonts w:ascii="Calibri" w:hAnsi="Calibri" w:cs="Calibri"/>
          <w:color w:val="002060"/>
          <w:sz w:val="22"/>
          <w:szCs w:val="22"/>
        </w:rPr>
        <w:t>, inauguró el ciclo trasladando al empresariado un mensaje de confianza en el país y en la iniciativa privada. Restrepo presentó</w:t>
      </w:r>
      <w:r w:rsidRPr="003F324E">
        <w:rPr>
          <w:rStyle w:val="apple-converted-space"/>
          <w:rFonts w:ascii="Calibri" w:hAnsi="Calibri" w:cs="Calibri"/>
          <w:color w:val="002060"/>
          <w:sz w:val="22"/>
          <w:szCs w:val="22"/>
        </w:rPr>
        <w:t> </w:t>
      </w:r>
      <w:r w:rsidRPr="003F324E">
        <w:rPr>
          <w:rStyle w:val="Textoennegrita"/>
          <w:rFonts w:ascii="Calibri" w:hAnsi="Calibri" w:cs="Calibri"/>
          <w:color w:val="002060"/>
          <w:sz w:val="22"/>
          <w:szCs w:val="22"/>
        </w:rPr>
        <w:t>176 proyectos por más de 150.000 millones de dólares</w:t>
      </w:r>
      <w:r w:rsidRPr="003F324E">
        <w:rPr>
          <w:rFonts w:ascii="Calibri" w:hAnsi="Calibri" w:cs="Calibri"/>
          <w:color w:val="002060"/>
          <w:sz w:val="22"/>
          <w:szCs w:val="22"/>
        </w:rPr>
        <w:t>, concentrados en sectores como energía, infraestructuras y logística, agroindustria, turismo e industria, y pidió a los empresarios:</w:t>
      </w:r>
      <w:r w:rsidRPr="003F324E">
        <w:rPr>
          <w:rStyle w:val="apple-converted-space"/>
          <w:rFonts w:ascii="Calibri" w:hAnsi="Calibri" w:cs="Calibri"/>
          <w:color w:val="002060"/>
          <w:sz w:val="22"/>
          <w:szCs w:val="22"/>
        </w:rPr>
        <w:t> </w:t>
      </w:r>
      <w:r w:rsidRPr="003F324E">
        <w:rPr>
          <w:rStyle w:val="Textoennegrita"/>
          <w:rFonts w:ascii="Calibri" w:hAnsi="Calibri" w:cs="Calibri"/>
          <w:color w:val="002060"/>
          <w:sz w:val="22"/>
          <w:szCs w:val="22"/>
        </w:rPr>
        <w:t>“Confíen en el país como una oportunidad para sus inversiones y desarrollo; confíen en el Gobierno; y trabajemos juntos, que así vamos a ser capaces de llegar más lejos”</w:t>
      </w:r>
      <w:r w:rsidRPr="003F324E">
        <w:rPr>
          <w:rFonts w:ascii="Calibri" w:hAnsi="Calibri" w:cs="Calibri"/>
          <w:color w:val="002060"/>
          <w:sz w:val="22"/>
          <w:szCs w:val="22"/>
        </w:rPr>
        <w:t>.</w:t>
      </w:r>
    </w:p>
    <w:p w14:paraId="7565E998" w14:textId="77777777" w:rsidR="002979C6" w:rsidRDefault="002979C6" w:rsidP="002979C6">
      <w:pPr>
        <w:pStyle w:val="isselectedend"/>
        <w:jc w:val="both"/>
        <w:rPr>
          <w:rFonts w:ascii="Calibri" w:hAnsi="Calibri" w:cs="Calibri"/>
          <w:color w:val="002060"/>
          <w:sz w:val="22"/>
          <w:szCs w:val="22"/>
        </w:rPr>
      </w:pPr>
      <w:r w:rsidRPr="002979C6">
        <w:rPr>
          <w:rFonts w:ascii="Calibri" w:hAnsi="Calibri" w:cs="Calibri"/>
          <w:color w:val="002060"/>
          <w:sz w:val="22"/>
          <w:szCs w:val="22"/>
        </w:rPr>
        <w:t>La agenda permitió también mantener un encuentro con</w:t>
      </w:r>
      <w:r w:rsidRPr="002979C6">
        <w:rPr>
          <w:rStyle w:val="apple-converted-space"/>
          <w:rFonts w:ascii="Calibri" w:hAnsi="Calibri" w:cs="Calibri"/>
          <w:color w:val="002060"/>
          <w:sz w:val="22"/>
          <w:szCs w:val="22"/>
        </w:rPr>
        <w:t> </w:t>
      </w:r>
      <w:r w:rsidRPr="002979C6">
        <w:rPr>
          <w:rStyle w:val="Textoennegrita"/>
          <w:rFonts w:ascii="Calibri" w:hAnsi="Calibri" w:cs="Calibri"/>
          <w:color w:val="002060"/>
          <w:sz w:val="22"/>
          <w:szCs w:val="22"/>
        </w:rPr>
        <w:t xml:space="preserve">Sara Hanna, asesora del presidente de El Salvador, </w:t>
      </w:r>
      <w:proofErr w:type="spellStart"/>
      <w:r w:rsidRPr="002979C6">
        <w:rPr>
          <w:rStyle w:val="Textoennegrita"/>
          <w:rFonts w:ascii="Calibri" w:hAnsi="Calibri" w:cs="Calibri"/>
          <w:color w:val="002060"/>
          <w:sz w:val="22"/>
          <w:szCs w:val="22"/>
        </w:rPr>
        <w:t>Nayib</w:t>
      </w:r>
      <w:proofErr w:type="spellEnd"/>
      <w:r w:rsidRPr="002979C6">
        <w:rPr>
          <w:rStyle w:val="Textoennegrita"/>
          <w:rFonts w:ascii="Calibri" w:hAnsi="Calibri" w:cs="Calibri"/>
          <w:color w:val="002060"/>
          <w:sz w:val="22"/>
          <w:szCs w:val="22"/>
        </w:rPr>
        <w:t xml:space="preserve"> </w:t>
      </w:r>
      <w:proofErr w:type="spellStart"/>
      <w:r w:rsidRPr="002979C6">
        <w:rPr>
          <w:rStyle w:val="Textoennegrita"/>
          <w:rFonts w:ascii="Calibri" w:hAnsi="Calibri" w:cs="Calibri"/>
          <w:color w:val="002060"/>
          <w:sz w:val="22"/>
          <w:szCs w:val="22"/>
        </w:rPr>
        <w:t>Bukele</w:t>
      </w:r>
      <w:proofErr w:type="spellEnd"/>
      <w:r w:rsidRPr="002979C6">
        <w:rPr>
          <w:rFonts w:ascii="Calibri" w:hAnsi="Calibri" w:cs="Calibri"/>
          <w:color w:val="002060"/>
          <w:sz w:val="22"/>
          <w:szCs w:val="22"/>
        </w:rPr>
        <w:t>, para analizar la evolución económica del país, sus prioridades de desarrollo y las oportunidades que ofrece al tejido empresarial iberoamericano. La reunión dio continuidad a la relación de CEAPI con El Salvador y abordó las posibles vías de colaboración e inversión ante el proceso de transformación que está experimentando el país.</w:t>
      </w:r>
    </w:p>
    <w:p w14:paraId="64B5930C" w14:textId="3F8693E2" w:rsidR="00036981" w:rsidRPr="002979C6" w:rsidRDefault="00036981" w:rsidP="002979C6">
      <w:pPr>
        <w:pStyle w:val="isselectedend"/>
        <w:jc w:val="both"/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cs="Calibri"/>
          <w:color w:val="002060"/>
          <w:sz w:val="22"/>
          <w:szCs w:val="22"/>
        </w:rPr>
        <w:t xml:space="preserve">Además, los socios de CEAPI se reunieron con </w:t>
      </w:r>
      <w:hyperlink r:id="rId15" w:history="1">
        <w:r w:rsidRPr="002A22AF">
          <w:rPr>
            <w:rStyle w:val="Hipervnculo"/>
            <w:rFonts w:ascii="Calibri" w:hAnsi="Calibri" w:cs="Calibri"/>
            <w:b/>
            <w:bCs/>
            <w:sz w:val="22"/>
            <w:szCs w:val="22"/>
          </w:rPr>
          <w:t>representantes del Gobierno de Costa Rica</w:t>
        </w:r>
      </w:hyperlink>
      <w:r>
        <w:rPr>
          <w:rFonts w:ascii="Calibri" w:hAnsi="Calibri" w:cs="Calibri"/>
          <w:color w:val="002060"/>
          <w:sz w:val="22"/>
          <w:szCs w:val="22"/>
        </w:rPr>
        <w:t>, donde explicaron que</w:t>
      </w:r>
      <w:r w:rsidRPr="00036981">
        <w:rPr>
          <w:rFonts w:ascii="Calibri" w:hAnsi="Calibri" w:cs="Calibri"/>
          <w:b/>
          <w:bCs/>
          <w:color w:val="002060"/>
          <w:sz w:val="22"/>
          <w:szCs w:val="22"/>
        </w:rPr>
        <w:t xml:space="preserve"> las claves del crecimiento de su país son el “talento, política fiscal y alianzas regionales”</w:t>
      </w:r>
      <w:r>
        <w:rPr>
          <w:rFonts w:ascii="Calibri" w:hAnsi="Calibri" w:cs="Calibri"/>
          <w:b/>
          <w:bCs/>
          <w:color w:val="002060"/>
          <w:sz w:val="22"/>
          <w:szCs w:val="22"/>
        </w:rPr>
        <w:t xml:space="preserve">. </w:t>
      </w:r>
      <w:proofErr w:type="spellStart"/>
      <w:r>
        <w:rPr>
          <w:rFonts w:ascii="Calibri" w:hAnsi="Calibri" w:cs="Calibri"/>
          <w:b/>
          <w:bCs/>
          <w:color w:val="002060"/>
          <w:sz w:val="22"/>
          <w:szCs w:val="22"/>
        </w:rPr>
        <w:t>Asicomo</w:t>
      </w:r>
      <w:proofErr w:type="spellEnd"/>
      <w:r>
        <w:rPr>
          <w:rFonts w:ascii="Calibri" w:hAnsi="Calibri" w:cs="Calibri"/>
          <w:b/>
          <w:bCs/>
          <w:color w:val="002060"/>
          <w:sz w:val="22"/>
          <w:szCs w:val="22"/>
        </w:rPr>
        <w:t xml:space="preserve"> el respaldo a la candidatura de Rebeca </w:t>
      </w:r>
      <w:proofErr w:type="spellStart"/>
      <w:r>
        <w:rPr>
          <w:rFonts w:ascii="Calibri" w:hAnsi="Calibri" w:cs="Calibri"/>
          <w:b/>
          <w:bCs/>
          <w:color w:val="002060"/>
          <w:sz w:val="22"/>
          <w:szCs w:val="22"/>
        </w:rPr>
        <w:t>Grynspan</w:t>
      </w:r>
      <w:proofErr w:type="spellEnd"/>
      <w:r>
        <w:rPr>
          <w:rFonts w:ascii="Calibri" w:hAnsi="Calibri" w:cs="Calibri"/>
          <w:b/>
          <w:bCs/>
          <w:color w:val="002060"/>
          <w:sz w:val="22"/>
          <w:szCs w:val="22"/>
        </w:rPr>
        <w:t xml:space="preserve"> </w:t>
      </w:r>
      <w:r w:rsidRPr="002979C6">
        <w:rPr>
          <w:rFonts w:ascii="Calibri" w:hAnsi="Calibri" w:cs="Calibri"/>
          <w:color w:val="002060"/>
          <w:sz w:val="22"/>
          <w:szCs w:val="22"/>
        </w:rPr>
        <w:t>candidata a la Secretaría General de Naciones Unidas</w:t>
      </w:r>
      <w:r>
        <w:rPr>
          <w:rFonts w:ascii="Calibri" w:hAnsi="Calibri" w:cs="Calibri"/>
          <w:color w:val="002060"/>
          <w:sz w:val="22"/>
          <w:szCs w:val="22"/>
        </w:rPr>
        <w:t>.</w:t>
      </w:r>
    </w:p>
    <w:p w14:paraId="61BF6C32" w14:textId="77777777" w:rsidR="002979C6" w:rsidRPr="003F324E" w:rsidRDefault="002979C6" w:rsidP="002979C6">
      <w:pPr>
        <w:pStyle w:val="Ttulo2"/>
        <w:jc w:val="both"/>
        <w:rPr>
          <w:rFonts w:ascii="Calibri" w:hAnsi="Calibri" w:cs="Calibri"/>
          <w:b/>
          <w:bCs/>
          <w:color w:val="002060"/>
          <w:sz w:val="22"/>
          <w:szCs w:val="22"/>
          <w:u w:val="single"/>
        </w:rPr>
      </w:pPr>
      <w:r w:rsidRPr="003F324E">
        <w:rPr>
          <w:rFonts w:ascii="Calibri" w:hAnsi="Calibri" w:cs="Calibri"/>
          <w:b/>
          <w:bCs/>
          <w:color w:val="002060"/>
          <w:sz w:val="22"/>
          <w:szCs w:val="22"/>
          <w:u w:val="single"/>
        </w:rPr>
        <w:t>Los organismos multilaterales, aliados para convertir oportunidades en proyectos</w:t>
      </w:r>
    </w:p>
    <w:p w14:paraId="07A69D4C" w14:textId="77777777" w:rsidR="002979C6" w:rsidRPr="002979C6" w:rsidRDefault="002979C6" w:rsidP="002979C6">
      <w:pPr>
        <w:pStyle w:val="isselectedend"/>
        <w:jc w:val="both"/>
        <w:rPr>
          <w:rFonts w:ascii="Calibri" w:hAnsi="Calibri" w:cs="Calibri"/>
          <w:color w:val="002060"/>
          <w:sz w:val="22"/>
          <w:szCs w:val="22"/>
        </w:rPr>
      </w:pPr>
      <w:r w:rsidRPr="002979C6">
        <w:rPr>
          <w:rFonts w:ascii="Calibri" w:hAnsi="Calibri" w:cs="Calibri"/>
          <w:color w:val="002060"/>
          <w:sz w:val="22"/>
          <w:szCs w:val="22"/>
        </w:rPr>
        <w:t>La dimensión multilateral ha sido otro de los grandes ejes de la presencia de CEAPI en Nueva York.</w:t>
      </w:r>
    </w:p>
    <w:p w14:paraId="1DED2C00" w14:textId="523E8474" w:rsidR="002979C6" w:rsidRPr="002979C6" w:rsidRDefault="002979C6" w:rsidP="002979C6">
      <w:pPr>
        <w:pStyle w:val="isselectedend"/>
        <w:jc w:val="both"/>
        <w:rPr>
          <w:rFonts w:ascii="Calibri" w:hAnsi="Calibri" w:cs="Calibri"/>
          <w:color w:val="002060"/>
          <w:sz w:val="22"/>
          <w:szCs w:val="22"/>
        </w:rPr>
      </w:pPr>
      <w:r w:rsidRPr="002979C6">
        <w:rPr>
          <w:rFonts w:ascii="Calibri" w:hAnsi="Calibri" w:cs="Calibri"/>
          <w:color w:val="002060"/>
          <w:sz w:val="22"/>
          <w:szCs w:val="22"/>
        </w:rPr>
        <w:lastRenderedPageBreak/>
        <w:t>En la propia sede de Naciones Unidas,</w:t>
      </w:r>
      <w:r w:rsidRPr="002979C6">
        <w:rPr>
          <w:rStyle w:val="apple-converted-space"/>
          <w:rFonts w:ascii="Calibri" w:hAnsi="Calibri" w:cs="Calibri"/>
          <w:color w:val="002060"/>
          <w:sz w:val="22"/>
          <w:szCs w:val="22"/>
        </w:rPr>
        <w:t> </w:t>
      </w:r>
      <w:r w:rsidRPr="002979C6">
        <w:rPr>
          <w:rStyle w:val="Textoennegrita"/>
          <w:rFonts w:ascii="Calibri" w:hAnsi="Calibri" w:cs="Calibri"/>
          <w:color w:val="002060"/>
          <w:sz w:val="22"/>
          <w:szCs w:val="22"/>
        </w:rPr>
        <w:t>CEAPI y el Programa de las Naciones Unidas para el Desarrollo (PNUD)</w:t>
      </w:r>
      <w:r w:rsidRPr="002979C6">
        <w:rPr>
          <w:rFonts w:ascii="Calibri" w:hAnsi="Calibri" w:cs="Calibri"/>
          <w:color w:val="002060"/>
          <w:sz w:val="22"/>
          <w:szCs w:val="22"/>
        </w:rPr>
        <w:t>organizaron la</w:t>
      </w:r>
      <w:r w:rsidRPr="002979C6">
        <w:rPr>
          <w:rStyle w:val="apple-converted-space"/>
          <w:rFonts w:ascii="Calibri" w:hAnsi="Calibri" w:cs="Calibri"/>
          <w:color w:val="002060"/>
          <w:sz w:val="22"/>
          <w:szCs w:val="22"/>
        </w:rPr>
        <w:t> </w:t>
      </w:r>
      <w:hyperlink r:id="rId16" w:history="1">
        <w:r w:rsidRPr="002A22AF">
          <w:rPr>
            <w:rStyle w:val="Hipervnculo"/>
            <w:rFonts w:ascii="Calibri" w:hAnsi="Calibri" w:cs="Calibri"/>
            <w:sz w:val="22"/>
            <w:szCs w:val="22"/>
          </w:rPr>
          <w:t xml:space="preserve">PNUD-CEAPI </w:t>
        </w:r>
        <w:proofErr w:type="spellStart"/>
        <w:r w:rsidRPr="002A22AF">
          <w:rPr>
            <w:rStyle w:val="Hipervnculo"/>
            <w:rFonts w:ascii="Calibri" w:hAnsi="Calibri" w:cs="Calibri"/>
            <w:sz w:val="22"/>
            <w:szCs w:val="22"/>
          </w:rPr>
          <w:t>Talk</w:t>
        </w:r>
        <w:proofErr w:type="spellEnd"/>
        <w:r w:rsidRPr="002A22AF">
          <w:rPr>
            <w:rStyle w:val="Hipervnculo"/>
            <w:rFonts w:ascii="Calibri" w:hAnsi="Calibri" w:cs="Calibri"/>
            <w:sz w:val="22"/>
            <w:szCs w:val="22"/>
          </w:rPr>
          <w:t xml:space="preserve"> “Financiando la transición energética para un crecimiento resiliente”</w:t>
        </w:r>
      </w:hyperlink>
      <w:r w:rsidRPr="002979C6">
        <w:rPr>
          <w:rFonts w:ascii="Calibri" w:hAnsi="Calibri" w:cs="Calibri"/>
          <w:color w:val="002060"/>
          <w:sz w:val="22"/>
          <w:szCs w:val="22"/>
        </w:rPr>
        <w:t>, que reunió a representantes institucionales, financieros y empresariales para analizar cómo convertir la transición energética en una oportunidad de inversión, competitividad y desarrollo para América Latina y el Caribe.</w:t>
      </w:r>
    </w:p>
    <w:p w14:paraId="2EBDC91A" w14:textId="4E7CC2E6" w:rsidR="002979C6" w:rsidRPr="002979C6" w:rsidRDefault="002979C6" w:rsidP="003F324E">
      <w:pPr>
        <w:pStyle w:val="isselectedend"/>
        <w:spacing w:after="240" w:afterAutospacing="0"/>
        <w:jc w:val="both"/>
        <w:rPr>
          <w:rFonts w:ascii="Calibri" w:hAnsi="Calibri" w:cs="Calibri"/>
          <w:color w:val="002060"/>
          <w:sz w:val="22"/>
          <w:szCs w:val="22"/>
        </w:rPr>
      </w:pPr>
      <w:r w:rsidRPr="002979C6">
        <w:rPr>
          <w:rFonts w:ascii="Calibri" w:hAnsi="Calibri" w:cs="Calibri"/>
          <w:color w:val="002060"/>
          <w:sz w:val="22"/>
          <w:szCs w:val="22"/>
        </w:rPr>
        <w:t xml:space="preserve">La presidenta de CEAPI, </w:t>
      </w:r>
      <w:r w:rsidRPr="003F324E">
        <w:rPr>
          <w:rFonts w:ascii="Calibri" w:hAnsi="Calibri" w:cs="Calibri"/>
          <w:b/>
          <w:bCs/>
          <w:color w:val="002060"/>
          <w:sz w:val="22"/>
          <w:szCs w:val="22"/>
        </w:rPr>
        <w:t>Núria Vilanova</w:t>
      </w:r>
      <w:r w:rsidRPr="002979C6">
        <w:rPr>
          <w:rFonts w:ascii="Calibri" w:hAnsi="Calibri" w:cs="Calibri"/>
          <w:color w:val="002060"/>
          <w:sz w:val="22"/>
          <w:szCs w:val="22"/>
        </w:rPr>
        <w:t>, reclamó durante el encuentro un cambio de enfoque sobre la minería y defendió la necesidad de generar marcos que faciliten la inversión responsable, mientras la directora regional del PNUD para América Latina y el Caribe,</w:t>
      </w:r>
      <w:r w:rsidRPr="002979C6">
        <w:rPr>
          <w:rStyle w:val="apple-converted-space"/>
          <w:rFonts w:ascii="Calibri" w:hAnsi="Calibri" w:cs="Calibri"/>
          <w:color w:val="002060"/>
          <w:sz w:val="22"/>
          <w:szCs w:val="22"/>
        </w:rPr>
        <w:t> </w:t>
      </w:r>
      <w:r w:rsidRPr="002979C6">
        <w:rPr>
          <w:rStyle w:val="Textoennegrita"/>
          <w:rFonts w:ascii="Calibri" w:hAnsi="Calibri" w:cs="Calibri"/>
          <w:color w:val="002060"/>
          <w:sz w:val="22"/>
          <w:szCs w:val="22"/>
        </w:rPr>
        <w:t xml:space="preserve">Michelle </w:t>
      </w:r>
      <w:proofErr w:type="spellStart"/>
      <w:r w:rsidRPr="002979C6">
        <w:rPr>
          <w:rStyle w:val="Textoennegrita"/>
          <w:rFonts w:ascii="Calibri" w:hAnsi="Calibri" w:cs="Calibri"/>
          <w:color w:val="002060"/>
          <w:sz w:val="22"/>
          <w:szCs w:val="22"/>
        </w:rPr>
        <w:t>Muschett</w:t>
      </w:r>
      <w:proofErr w:type="spellEnd"/>
      <w:r w:rsidRPr="002979C6">
        <w:rPr>
          <w:rFonts w:ascii="Calibri" w:hAnsi="Calibri" w:cs="Calibri"/>
          <w:color w:val="002060"/>
          <w:sz w:val="22"/>
          <w:szCs w:val="22"/>
        </w:rPr>
        <w:t>, puso el foco en conectar capital, innovación y políticas públicas con proyectos capaces de generar desarrollo humano y prosperidad a largo plazo.</w:t>
      </w:r>
      <w:r w:rsidRPr="002979C6">
        <w:rPr>
          <w:rFonts w:ascii="Calibri" w:hAnsi="Calibri" w:cs="Calibri"/>
          <w:color w:val="002060"/>
          <w:sz w:val="22"/>
          <w:szCs w:val="22"/>
        </w:rPr>
        <w:br/>
        <w:t>El debate</w:t>
      </w:r>
      <w:r w:rsidR="00AB41E0">
        <w:rPr>
          <w:rFonts w:ascii="Calibri" w:hAnsi="Calibri" w:cs="Calibri"/>
          <w:color w:val="002060"/>
          <w:sz w:val="22"/>
          <w:szCs w:val="22"/>
        </w:rPr>
        <w:t xml:space="preserve"> -</w:t>
      </w:r>
      <w:r w:rsidR="003F324E">
        <w:rPr>
          <w:rFonts w:ascii="Calibri" w:hAnsi="Calibri" w:cs="Calibri"/>
          <w:color w:val="002060"/>
          <w:sz w:val="22"/>
          <w:szCs w:val="22"/>
        </w:rPr>
        <w:t xml:space="preserve">en el que participaron socios de CEAPI como </w:t>
      </w:r>
      <w:r w:rsidR="003F324E" w:rsidRPr="00AB41E0">
        <w:rPr>
          <w:rFonts w:ascii="Calibri" w:hAnsi="Calibri" w:cs="Calibri"/>
          <w:b/>
          <w:bCs/>
          <w:color w:val="002060"/>
          <w:sz w:val="22"/>
          <w:szCs w:val="22"/>
        </w:rPr>
        <w:t>Enrique Riquelme</w:t>
      </w:r>
      <w:r w:rsidR="003F324E">
        <w:rPr>
          <w:rFonts w:ascii="Calibri" w:hAnsi="Calibri" w:cs="Calibri"/>
          <w:color w:val="002060"/>
          <w:sz w:val="22"/>
          <w:szCs w:val="22"/>
        </w:rPr>
        <w:t xml:space="preserve">, presidente de COX, </w:t>
      </w:r>
      <w:r w:rsidR="003F324E" w:rsidRPr="00AB41E0">
        <w:rPr>
          <w:rFonts w:ascii="Calibri" w:hAnsi="Calibri" w:cs="Calibri"/>
          <w:b/>
          <w:bCs/>
          <w:color w:val="002060"/>
          <w:sz w:val="22"/>
          <w:szCs w:val="22"/>
        </w:rPr>
        <w:t>Isabel Noboa</w:t>
      </w:r>
      <w:r w:rsidR="003F324E">
        <w:rPr>
          <w:rFonts w:ascii="Calibri" w:hAnsi="Calibri" w:cs="Calibri"/>
          <w:color w:val="002060"/>
          <w:sz w:val="22"/>
          <w:szCs w:val="22"/>
        </w:rPr>
        <w:t xml:space="preserve">, presidenta de Consorcio </w:t>
      </w:r>
      <w:proofErr w:type="spellStart"/>
      <w:r w:rsidR="003F324E">
        <w:rPr>
          <w:rFonts w:ascii="Calibri" w:hAnsi="Calibri" w:cs="Calibri"/>
          <w:color w:val="002060"/>
          <w:sz w:val="22"/>
          <w:szCs w:val="22"/>
        </w:rPr>
        <w:t>Nobis</w:t>
      </w:r>
      <w:proofErr w:type="spellEnd"/>
      <w:r w:rsidR="003F324E">
        <w:rPr>
          <w:rFonts w:ascii="Calibri" w:hAnsi="Calibri" w:cs="Calibri"/>
          <w:color w:val="002060"/>
          <w:sz w:val="22"/>
          <w:szCs w:val="22"/>
        </w:rPr>
        <w:t xml:space="preserve">, </w:t>
      </w:r>
      <w:r w:rsidR="00AB41E0" w:rsidRPr="00AB41E0">
        <w:rPr>
          <w:rFonts w:ascii="Calibri" w:hAnsi="Calibri" w:cs="Calibri"/>
          <w:b/>
          <w:bCs/>
          <w:color w:val="002060"/>
          <w:sz w:val="22"/>
          <w:szCs w:val="22"/>
        </w:rPr>
        <w:t>Carlos Vargas Loret de Mola</w:t>
      </w:r>
      <w:r w:rsidR="00AB41E0" w:rsidRPr="00AB41E0">
        <w:rPr>
          <w:rFonts w:ascii="Calibri" w:hAnsi="Calibri" w:cs="Calibri"/>
          <w:color w:val="002060"/>
          <w:sz w:val="22"/>
          <w:szCs w:val="22"/>
        </w:rPr>
        <w:t>, CEO de Andino Holding</w:t>
      </w:r>
      <w:r w:rsidR="00AB41E0">
        <w:rPr>
          <w:rFonts w:ascii="Calibri" w:hAnsi="Calibri" w:cs="Calibri"/>
          <w:color w:val="002060"/>
          <w:sz w:val="22"/>
          <w:szCs w:val="22"/>
        </w:rPr>
        <w:t xml:space="preserve">, o </w:t>
      </w:r>
      <w:r w:rsidR="00AB41E0" w:rsidRPr="00AB41E0">
        <w:rPr>
          <w:rFonts w:ascii="Calibri" w:hAnsi="Calibri" w:cs="Calibri"/>
          <w:b/>
          <w:bCs/>
          <w:color w:val="002060"/>
          <w:sz w:val="22"/>
          <w:szCs w:val="22"/>
        </w:rPr>
        <w:t>Robert da Silva Ashley</w:t>
      </w:r>
      <w:r w:rsidR="00AB41E0" w:rsidRPr="00AB41E0">
        <w:rPr>
          <w:rFonts w:ascii="Calibri" w:hAnsi="Calibri" w:cs="Calibri"/>
          <w:color w:val="002060"/>
          <w:sz w:val="22"/>
          <w:szCs w:val="22"/>
        </w:rPr>
        <w:t>, presidente para América de Energía y Recursos Naturales de DLA Piper</w:t>
      </w:r>
      <w:r w:rsidR="00AB41E0">
        <w:rPr>
          <w:rFonts w:ascii="Calibri" w:hAnsi="Calibri" w:cs="Calibri"/>
          <w:color w:val="002060"/>
          <w:sz w:val="22"/>
          <w:szCs w:val="22"/>
        </w:rPr>
        <w:t xml:space="preserve">- </w:t>
      </w:r>
      <w:r w:rsidRPr="002979C6">
        <w:rPr>
          <w:rFonts w:ascii="Calibri" w:hAnsi="Calibri" w:cs="Calibri"/>
          <w:color w:val="002060"/>
          <w:sz w:val="22"/>
          <w:szCs w:val="22"/>
        </w:rPr>
        <w:t>permitió abordar mecanismos para movilizar capital hacia redes eléctricas modernas, energías renovables, hidrógeno verde y minerales críticos y reforzó la necesidad de colaboración entre las instituciones europeas, los bancos regionales de desarrollo, PNUD y el sector privado para desarrollar proyectos financiables y de impacto.</w:t>
      </w:r>
      <w:r w:rsidR="00AB41E0">
        <w:rPr>
          <w:rFonts w:ascii="Calibri" w:hAnsi="Calibri" w:cs="Calibri"/>
          <w:color w:val="002060"/>
          <w:sz w:val="22"/>
          <w:szCs w:val="22"/>
        </w:rPr>
        <w:t xml:space="preserve"> La ponencia también contó</w:t>
      </w:r>
    </w:p>
    <w:p w14:paraId="41D8C0C3" w14:textId="77777777" w:rsidR="002979C6" w:rsidRPr="002979C6" w:rsidRDefault="002979C6" w:rsidP="002979C6">
      <w:pPr>
        <w:pStyle w:val="isselectedend"/>
        <w:jc w:val="both"/>
        <w:rPr>
          <w:rFonts w:ascii="Calibri" w:hAnsi="Calibri" w:cs="Calibri"/>
          <w:color w:val="002060"/>
          <w:sz w:val="22"/>
          <w:szCs w:val="22"/>
        </w:rPr>
      </w:pPr>
      <w:r w:rsidRPr="002979C6">
        <w:rPr>
          <w:rFonts w:ascii="Calibri" w:hAnsi="Calibri" w:cs="Calibri"/>
          <w:color w:val="002060"/>
          <w:sz w:val="22"/>
          <w:szCs w:val="22"/>
        </w:rPr>
        <w:t>En esta misma dimensión multilateral, una representación de empresarios de CEAPI encabezada por Ana Pastor mantuvo un encuentro con</w:t>
      </w:r>
      <w:r w:rsidRPr="002979C6">
        <w:rPr>
          <w:rStyle w:val="apple-converted-space"/>
          <w:rFonts w:ascii="Calibri" w:hAnsi="Calibri" w:cs="Calibri"/>
          <w:color w:val="002060"/>
          <w:sz w:val="22"/>
          <w:szCs w:val="22"/>
        </w:rPr>
        <w:t> </w:t>
      </w:r>
      <w:r w:rsidRPr="002979C6">
        <w:rPr>
          <w:rStyle w:val="Textoennegrita"/>
          <w:rFonts w:ascii="Calibri" w:hAnsi="Calibri" w:cs="Calibri"/>
          <w:color w:val="002060"/>
          <w:sz w:val="22"/>
          <w:szCs w:val="22"/>
        </w:rPr>
        <w:t>Sergio Díaz-Granados, presidente ejecutivo de CAF –banco de desarrollo de América Latina y el Caribe–</w:t>
      </w:r>
      <w:r w:rsidRPr="002979C6">
        <w:rPr>
          <w:rFonts w:ascii="Calibri" w:hAnsi="Calibri" w:cs="Calibri"/>
          <w:color w:val="002060"/>
          <w:sz w:val="22"/>
          <w:szCs w:val="22"/>
        </w:rPr>
        <w:t>, centrado en la integración regional. Díaz-Granados subrayó la necesidad de</w:t>
      </w:r>
      <w:r w:rsidRPr="002979C6">
        <w:rPr>
          <w:rStyle w:val="apple-converted-space"/>
          <w:rFonts w:ascii="Calibri" w:hAnsi="Calibri" w:cs="Calibri"/>
          <w:color w:val="002060"/>
          <w:sz w:val="22"/>
          <w:szCs w:val="22"/>
        </w:rPr>
        <w:t> </w:t>
      </w:r>
      <w:r w:rsidRPr="002979C6">
        <w:rPr>
          <w:rStyle w:val="Textoennegrita"/>
          <w:rFonts w:ascii="Calibri" w:hAnsi="Calibri" w:cs="Calibri"/>
          <w:color w:val="002060"/>
          <w:sz w:val="22"/>
          <w:szCs w:val="22"/>
        </w:rPr>
        <w:t>“crear instituciones que ayuden a integrar los mercados de la región”</w:t>
      </w:r>
      <w:r w:rsidRPr="002979C6">
        <w:rPr>
          <w:rStyle w:val="apple-converted-space"/>
          <w:rFonts w:ascii="Calibri" w:hAnsi="Calibri" w:cs="Calibri"/>
          <w:color w:val="002060"/>
          <w:sz w:val="22"/>
          <w:szCs w:val="22"/>
        </w:rPr>
        <w:t> </w:t>
      </w:r>
      <w:r w:rsidRPr="002979C6">
        <w:rPr>
          <w:rFonts w:ascii="Calibri" w:hAnsi="Calibri" w:cs="Calibri"/>
          <w:color w:val="002060"/>
          <w:sz w:val="22"/>
          <w:szCs w:val="22"/>
        </w:rPr>
        <w:t>y defendió que</w:t>
      </w:r>
      <w:r w:rsidRPr="002979C6">
        <w:rPr>
          <w:rStyle w:val="apple-converted-space"/>
          <w:rFonts w:ascii="Calibri" w:hAnsi="Calibri" w:cs="Calibri"/>
          <w:color w:val="002060"/>
          <w:sz w:val="22"/>
          <w:szCs w:val="22"/>
        </w:rPr>
        <w:t> </w:t>
      </w:r>
      <w:r w:rsidRPr="002979C6">
        <w:rPr>
          <w:rStyle w:val="Textoennegrita"/>
          <w:rFonts w:ascii="Calibri" w:hAnsi="Calibri" w:cs="Calibri"/>
          <w:color w:val="002060"/>
          <w:sz w:val="22"/>
          <w:szCs w:val="22"/>
        </w:rPr>
        <w:t>“hay que hacer integración para llegar más lejos”</w:t>
      </w:r>
      <w:r w:rsidRPr="002979C6">
        <w:rPr>
          <w:rFonts w:ascii="Calibri" w:hAnsi="Calibri" w:cs="Calibri"/>
          <w:color w:val="002060"/>
          <w:sz w:val="22"/>
          <w:szCs w:val="22"/>
        </w:rPr>
        <w:t>. También destacó la creciente presencia geográfica de CAF y su objetivo de alcanzar próximamente 28 países.</w:t>
      </w:r>
    </w:p>
    <w:p w14:paraId="3367DC45" w14:textId="77777777" w:rsidR="002979C6" w:rsidRPr="00AB41E0" w:rsidRDefault="002979C6" w:rsidP="002979C6">
      <w:pPr>
        <w:pStyle w:val="Ttulo2"/>
        <w:jc w:val="both"/>
        <w:rPr>
          <w:rFonts w:ascii="Calibri" w:hAnsi="Calibri" w:cs="Calibri"/>
          <w:b/>
          <w:bCs/>
          <w:color w:val="002060"/>
          <w:sz w:val="22"/>
          <w:szCs w:val="22"/>
          <w:u w:val="single"/>
        </w:rPr>
      </w:pPr>
      <w:r w:rsidRPr="00AB41E0">
        <w:rPr>
          <w:rFonts w:ascii="Calibri" w:hAnsi="Calibri" w:cs="Calibri"/>
          <w:b/>
          <w:bCs/>
          <w:color w:val="002060"/>
          <w:sz w:val="22"/>
          <w:szCs w:val="22"/>
          <w:u w:val="single"/>
        </w:rPr>
        <w:t>Una delegación empresarial para conectar Iberoamérica</w:t>
      </w:r>
    </w:p>
    <w:p w14:paraId="675E62F3" w14:textId="037E27CA" w:rsidR="002979C6" w:rsidRPr="002979C6" w:rsidRDefault="002979C6" w:rsidP="002979C6">
      <w:pPr>
        <w:pStyle w:val="isselectedend"/>
        <w:jc w:val="both"/>
        <w:rPr>
          <w:rFonts w:ascii="Calibri" w:hAnsi="Calibri" w:cs="Calibri"/>
          <w:color w:val="002060"/>
          <w:sz w:val="22"/>
          <w:szCs w:val="22"/>
        </w:rPr>
      </w:pPr>
      <w:r w:rsidRPr="002979C6">
        <w:rPr>
          <w:rFonts w:ascii="Calibri" w:hAnsi="Calibri" w:cs="Calibri"/>
          <w:color w:val="002060"/>
          <w:sz w:val="22"/>
          <w:szCs w:val="22"/>
        </w:rPr>
        <w:t>Junto a los líderes empresariales participaron también destacadas figuras de las instituciones iberoamericanas y multilaterales. Entre ellas,</w:t>
      </w:r>
      <w:r w:rsidRPr="002979C6">
        <w:rPr>
          <w:rStyle w:val="apple-converted-space"/>
          <w:rFonts w:ascii="Calibri" w:hAnsi="Calibri" w:cs="Calibri"/>
          <w:color w:val="002060"/>
          <w:sz w:val="22"/>
          <w:szCs w:val="22"/>
        </w:rPr>
        <w:t> </w:t>
      </w:r>
      <w:r w:rsidRPr="002979C6">
        <w:rPr>
          <w:rStyle w:val="Textoennegrita"/>
          <w:rFonts w:ascii="Calibri" w:hAnsi="Calibri" w:cs="Calibri"/>
          <w:color w:val="002060"/>
          <w:sz w:val="22"/>
          <w:szCs w:val="22"/>
        </w:rPr>
        <w:t xml:space="preserve">Rebeca </w:t>
      </w:r>
      <w:proofErr w:type="spellStart"/>
      <w:r w:rsidRPr="002979C6">
        <w:rPr>
          <w:rStyle w:val="Textoennegrita"/>
          <w:rFonts w:ascii="Calibri" w:hAnsi="Calibri" w:cs="Calibri"/>
          <w:color w:val="002060"/>
          <w:sz w:val="22"/>
          <w:szCs w:val="22"/>
        </w:rPr>
        <w:t>Grynspan</w:t>
      </w:r>
      <w:proofErr w:type="spellEnd"/>
      <w:r w:rsidRPr="002979C6">
        <w:rPr>
          <w:rFonts w:ascii="Calibri" w:hAnsi="Calibri" w:cs="Calibri"/>
          <w:color w:val="002060"/>
          <w:sz w:val="22"/>
          <w:szCs w:val="22"/>
        </w:rPr>
        <w:t>, candidata a la Secretaría General de Naciones Unidas, cuya participación reforzó la dimensión multilateral de la delegación. También participó</w:t>
      </w:r>
      <w:r w:rsidRPr="002979C6">
        <w:rPr>
          <w:rStyle w:val="apple-converted-space"/>
          <w:rFonts w:ascii="Calibri" w:hAnsi="Calibri" w:cs="Calibri"/>
          <w:color w:val="002060"/>
          <w:sz w:val="22"/>
          <w:szCs w:val="22"/>
        </w:rPr>
        <w:t> </w:t>
      </w:r>
      <w:r w:rsidRPr="002979C6">
        <w:rPr>
          <w:rStyle w:val="Textoennegrita"/>
          <w:rFonts w:ascii="Calibri" w:hAnsi="Calibri" w:cs="Calibri"/>
          <w:color w:val="002060"/>
          <w:sz w:val="22"/>
          <w:szCs w:val="22"/>
        </w:rPr>
        <w:t xml:space="preserve">Andrés </w:t>
      </w:r>
      <w:proofErr w:type="spellStart"/>
      <w:r w:rsidRPr="002979C6">
        <w:rPr>
          <w:rStyle w:val="Textoennegrita"/>
          <w:rFonts w:ascii="Calibri" w:hAnsi="Calibri" w:cs="Calibri"/>
          <w:color w:val="002060"/>
          <w:sz w:val="22"/>
          <w:szCs w:val="22"/>
        </w:rPr>
        <w:t>Allamand</w:t>
      </w:r>
      <w:proofErr w:type="spellEnd"/>
      <w:r w:rsidRPr="002979C6">
        <w:rPr>
          <w:rStyle w:val="Textoennegrita"/>
          <w:rFonts w:ascii="Calibri" w:hAnsi="Calibri" w:cs="Calibri"/>
          <w:color w:val="002060"/>
          <w:sz w:val="22"/>
          <w:szCs w:val="22"/>
        </w:rPr>
        <w:t xml:space="preserve">, </w:t>
      </w:r>
      <w:proofErr w:type="gramStart"/>
      <w:r w:rsidRPr="002979C6">
        <w:rPr>
          <w:rStyle w:val="Textoennegrita"/>
          <w:rFonts w:ascii="Calibri" w:hAnsi="Calibri" w:cs="Calibri"/>
          <w:color w:val="002060"/>
          <w:sz w:val="22"/>
          <w:szCs w:val="22"/>
        </w:rPr>
        <w:t>Secretario General</w:t>
      </w:r>
      <w:proofErr w:type="gramEnd"/>
      <w:r w:rsidRPr="002979C6">
        <w:rPr>
          <w:rStyle w:val="Textoennegrita"/>
          <w:rFonts w:ascii="Calibri" w:hAnsi="Calibri" w:cs="Calibri"/>
          <w:color w:val="002060"/>
          <w:sz w:val="22"/>
          <w:szCs w:val="22"/>
        </w:rPr>
        <w:t xml:space="preserve"> Iberoamericano</w:t>
      </w:r>
      <w:r w:rsidRPr="002979C6">
        <w:rPr>
          <w:rFonts w:ascii="Calibri" w:hAnsi="Calibri" w:cs="Calibri"/>
          <w:color w:val="002060"/>
          <w:sz w:val="22"/>
          <w:szCs w:val="22"/>
        </w:rPr>
        <w:t>, que acompañó a la delegación en distintos encuentros</w:t>
      </w:r>
      <w:r w:rsidR="00F034B4">
        <w:rPr>
          <w:rFonts w:ascii="Calibri" w:hAnsi="Calibri" w:cs="Calibri"/>
          <w:color w:val="002060"/>
          <w:sz w:val="22"/>
          <w:szCs w:val="22"/>
        </w:rPr>
        <w:t>.</w:t>
      </w:r>
    </w:p>
    <w:p w14:paraId="27630311" w14:textId="77777777" w:rsidR="009B2AB2" w:rsidRDefault="009B2AB2" w:rsidP="00382E9C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</w:pPr>
    </w:p>
    <w:p w14:paraId="6C5D297C" w14:textId="01CCC30A" w:rsidR="00B11373" w:rsidRDefault="00B11373" w:rsidP="00382E9C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  <w:t xml:space="preserve">IMAGEN: </w:t>
      </w:r>
      <w:r w:rsidRPr="00B11373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>CEAPI</w:t>
      </w:r>
    </w:p>
    <w:p w14:paraId="1CB5DD23" w14:textId="66E57B33" w:rsidR="00862A25" w:rsidRPr="00D423E3" w:rsidRDefault="0061392C" w:rsidP="00D423E3">
      <w:pPr>
        <w:pStyle w:val="paragraph"/>
        <w:spacing w:before="0" w:beforeAutospacing="0" w:after="240" w:afterAutospacing="0" w:line="276" w:lineRule="auto"/>
        <w:rPr>
          <w:rStyle w:val="normaltextrun"/>
          <w:rFonts w:ascii="Calibri" w:eastAsiaTheme="minorEastAsia" w:hAnsi="Calibri" w:cs="Calibri"/>
          <w:b/>
          <w:bCs/>
          <w:color w:val="002060"/>
          <w:sz w:val="22"/>
          <w:szCs w:val="22"/>
          <w:lang w:eastAsia="en-US"/>
        </w:rPr>
      </w:pPr>
      <w:r w:rsidRPr="00152013"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  <w:t xml:space="preserve">PIE DE </w:t>
      </w:r>
      <w:proofErr w:type="gramStart"/>
      <w:r w:rsidRPr="00152013"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  <w:t>FOTO</w:t>
      </w:r>
      <w:r w:rsidR="00B11373"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  <w:t xml:space="preserve"> </w:t>
      </w:r>
      <w:r w:rsidR="00FD2269"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  <w:t>:</w:t>
      </w:r>
      <w:proofErr w:type="gramEnd"/>
      <w:r w:rsidRPr="00152013"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  <w:t xml:space="preserve"> </w:t>
      </w:r>
      <w:r w:rsidR="000D7DFD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>(</w:t>
      </w:r>
      <w:r w:rsidR="000D7DFD" w:rsidRPr="000D7DFD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>De izq. a dcha.)</w:t>
      </w:r>
      <w:r w:rsidR="000D7DFD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 xml:space="preserve">: </w:t>
      </w:r>
      <w:r w:rsidR="00D423E3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 xml:space="preserve">Santiago Peña, Xavier </w:t>
      </w:r>
      <w:proofErr w:type="spellStart"/>
      <w:r w:rsidR="00D423E3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>Espot</w:t>
      </w:r>
      <w:proofErr w:type="spellEnd"/>
      <w:r w:rsidR="00D423E3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 xml:space="preserve">, </w:t>
      </w:r>
      <w:proofErr w:type="spellStart"/>
      <w:r w:rsidR="00D423E3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>Irfaan</w:t>
      </w:r>
      <w:proofErr w:type="spellEnd"/>
      <w:r w:rsidR="00D423E3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 xml:space="preserve"> Ali, Ana Pastor, Keiko Fujimori, Luis </w:t>
      </w:r>
      <w:proofErr w:type="spellStart"/>
      <w:r w:rsidR="00D423E3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>Abinader</w:t>
      </w:r>
      <w:proofErr w:type="spellEnd"/>
      <w:r w:rsidR="00D423E3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 xml:space="preserve"> y Núria Vilanova</w:t>
      </w:r>
      <w:r w:rsidR="00D423E3">
        <w:rPr>
          <w:rFonts w:ascii="Calibri" w:eastAsiaTheme="minorEastAsia" w:hAnsi="Calibri" w:cs="Calibri"/>
          <w:b/>
          <w:bCs/>
          <w:color w:val="002060"/>
          <w:sz w:val="22"/>
          <w:szCs w:val="22"/>
          <w:lang w:eastAsia="en-US"/>
        </w:rPr>
        <w:t>;</w:t>
      </w:r>
      <w:r w:rsidR="00D423E3">
        <w:rPr>
          <w:rFonts w:ascii="Calibri" w:eastAsiaTheme="minorEastAsia" w:hAnsi="Calibri" w:cs="Calibri"/>
          <w:b/>
          <w:bCs/>
          <w:color w:val="002060"/>
          <w:sz w:val="22"/>
          <w:szCs w:val="22"/>
          <w:lang w:eastAsia="en-US"/>
        </w:rPr>
        <w:t xml:space="preserve"> </w:t>
      </w:r>
      <w:r w:rsidR="00D423E3" w:rsidRPr="0085732C">
        <w:rPr>
          <w:rStyle w:val="Textoennegrita"/>
          <w:rFonts w:ascii="Calibri" w:eastAsiaTheme="majorEastAsia" w:hAnsi="Calibri" w:cs="Calibri"/>
          <w:color w:val="002060"/>
          <w:sz w:val="22"/>
          <w:szCs w:val="22"/>
        </w:rPr>
        <w:t>Robert da Silva Ashley</w:t>
      </w:r>
      <w:r w:rsidR="00D423E3">
        <w:rPr>
          <w:rFonts w:ascii="Calibri" w:eastAsiaTheme="minorEastAsia" w:hAnsi="Calibri" w:cs="Calibri"/>
          <w:b/>
          <w:bCs/>
          <w:color w:val="002060"/>
          <w:sz w:val="22"/>
          <w:szCs w:val="22"/>
          <w:lang w:eastAsia="en-US"/>
        </w:rPr>
        <w:t xml:space="preserve">, </w:t>
      </w:r>
      <w:r w:rsidR="00D423E3" w:rsidRPr="00DD2586">
        <w:rPr>
          <w:rFonts w:ascii="Calibri" w:eastAsiaTheme="minorEastAsia" w:hAnsi="Calibri" w:cs="Calibri"/>
          <w:b/>
          <w:bCs/>
          <w:color w:val="002060"/>
          <w:sz w:val="22"/>
          <w:szCs w:val="22"/>
          <w:lang w:eastAsia="en-US"/>
        </w:rPr>
        <w:t>Núria Vilanova</w:t>
      </w:r>
      <w:r w:rsidR="00D423E3">
        <w:rPr>
          <w:rFonts w:ascii="Calibri" w:eastAsiaTheme="minorEastAsia" w:hAnsi="Calibri" w:cs="Calibri"/>
          <w:b/>
          <w:bCs/>
          <w:color w:val="002060"/>
          <w:sz w:val="22"/>
          <w:szCs w:val="22"/>
          <w:lang w:eastAsia="en-US"/>
        </w:rPr>
        <w:t xml:space="preserve">, Ana Pastor Julián, </w:t>
      </w:r>
      <w:r w:rsidR="00D423E3" w:rsidRPr="00DD2586">
        <w:rPr>
          <w:rFonts w:ascii="Calibri" w:eastAsiaTheme="minorEastAsia" w:hAnsi="Calibri" w:cs="Calibri"/>
          <w:b/>
          <w:bCs/>
          <w:color w:val="002060"/>
          <w:sz w:val="22"/>
          <w:szCs w:val="22"/>
          <w:lang w:eastAsia="en-US"/>
        </w:rPr>
        <w:t xml:space="preserve">Michelle </w:t>
      </w:r>
      <w:proofErr w:type="spellStart"/>
      <w:r w:rsidR="00D423E3" w:rsidRPr="00DD2586">
        <w:rPr>
          <w:rFonts w:ascii="Calibri" w:eastAsiaTheme="minorEastAsia" w:hAnsi="Calibri" w:cs="Calibri"/>
          <w:b/>
          <w:bCs/>
          <w:color w:val="002060"/>
          <w:sz w:val="22"/>
          <w:szCs w:val="22"/>
          <w:lang w:eastAsia="en-US"/>
        </w:rPr>
        <w:t>Muschett</w:t>
      </w:r>
      <w:proofErr w:type="spellEnd"/>
      <w:r w:rsidR="00D423E3" w:rsidRPr="00DD2586">
        <w:rPr>
          <w:rFonts w:ascii="Calibri" w:eastAsiaTheme="minorEastAsia" w:hAnsi="Calibri" w:cs="Calibri"/>
          <w:b/>
          <w:bCs/>
          <w:color w:val="002060"/>
          <w:sz w:val="22"/>
          <w:szCs w:val="22"/>
          <w:lang w:eastAsia="en-US"/>
        </w:rPr>
        <w:t xml:space="preserve"> </w:t>
      </w:r>
      <w:r w:rsidR="00D423E3">
        <w:rPr>
          <w:rFonts w:ascii="Calibri" w:eastAsiaTheme="minorEastAsia" w:hAnsi="Calibri" w:cs="Calibri"/>
          <w:b/>
          <w:bCs/>
          <w:color w:val="002060"/>
          <w:sz w:val="22"/>
          <w:szCs w:val="22"/>
          <w:lang w:eastAsia="en-US"/>
        </w:rPr>
        <w:t xml:space="preserve">, Carlos Vargas, Bettina </w:t>
      </w:r>
      <w:proofErr w:type="spellStart"/>
      <w:r w:rsidR="00D423E3">
        <w:rPr>
          <w:rFonts w:ascii="Calibri" w:eastAsiaTheme="minorEastAsia" w:hAnsi="Calibri" w:cs="Calibri"/>
          <w:b/>
          <w:bCs/>
          <w:color w:val="002060"/>
          <w:sz w:val="22"/>
          <w:szCs w:val="22"/>
          <w:lang w:eastAsia="en-US"/>
        </w:rPr>
        <w:t>Woll</w:t>
      </w:r>
      <w:proofErr w:type="spellEnd"/>
      <w:r w:rsidR="00D423E3">
        <w:rPr>
          <w:rFonts w:ascii="Calibri" w:eastAsiaTheme="minorEastAsia" w:hAnsi="Calibri" w:cs="Calibri"/>
          <w:b/>
          <w:bCs/>
          <w:color w:val="002060"/>
          <w:sz w:val="22"/>
          <w:szCs w:val="22"/>
          <w:lang w:eastAsia="en-US"/>
        </w:rPr>
        <w:t xml:space="preserve"> y Enrique Riquelme </w:t>
      </w:r>
      <w:r w:rsidR="00D423E3" w:rsidRPr="00DD2586">
        <w:rPr>
          <w:rFonts w:ascii="Calibri" w:eastAsiaTheme="minorEastAsia" w:hAnsi="Calibri" w:cs="Calibri"/>
          <w:b/>
          <w:bCs/>
          <w:color w:val="002060"/>
          <w:sz w:val="22"/>
          <w:szCs w:val="22"/>
          <w:lang w:eastAsia="en-US"/>
        </w:rPr>
        <w:t>en el acto CEAPI con PNUD en la sede de la ONU</w:t>
      </w:r>
    </w:p>
    <w:p w14:paraId="32030DCA" w14:textId="40FBF369" w:rsidR="00AA67E1" w:rsidRDefault="00AA67E1" w:rsidP="00AA67E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color w:val="002060"/>
          <w:sz w:val="20"/>
          <w:szCs w:val="20"/>
        </w:rPr>
      </w:pPr>
      <w:r w:rsidRPr="00116DD2">
        <w:rPr>
          <w:rStyle w:val="normaltextrun"/>
          <w:rFonts w:ascii="Calibri" w:hAnsi="Calibri" w:cs="Calibri"/>
          <w:b/>
          <w:bCs/>
          <w:i/>
          <w:iCs/>
          <w:color w:val="002060"/>
          <w:sz w:val="20"/>
          <w:szCs w:val="20"/>
        </w:rPr>
        <w:t>Sobre CEAPI: </w:t>
      </w:r>
      <w:r w:rsidRPr="00116DD2">
        <w:rPr>
          <w:rStyle w:val="normaltextrun"/>
          <w:rFonts w:ascii="Calibri" w:hAnsi="Calibri" w:cs="Calibri"/>
          <w:color w:val="002060"/>
          <w:sz w:val="20"/>
          <w:szCs w:val="20"/>
        </w:rPr>
        <w:t> </w:t>
      </w:r>
      <w:r>
        <w:rPr>
          <w:rStyle w:val="eop"/>
          <w:rFonts w:ascii="Calibri" w:hAnsi="Calibri" w:cs="Calibri"/>
          <w:color w:val="002060"/>
          <w:sz w:val="20"/>
          <w:szCs w:val="20"/>
        </w:rPr>
        <w:t> </w:t>
      </w:r>
    </w:p>
    <w:p w14:paraId="3A34DEF7" w14:textId="77777777" w:rsidR="00AA67E1" w:rsidRPr="00225EC7" w:rsidRDefault="00AA67E1" w:rsidP="00AA67E1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b/>
          <w:bCs/>
          <w:i/>
          <w:iCs/>
          <w:color w:val="002060"/>
          <w:sz w:val="20"/>
          <w:szCs w:val="20"/>
        </w:rPr>
      </w:pPr>
    </w:p>
    <w:p w14:paraId="195A88BE" w14:textId="383D00BE" w:rsidR="00AA67E1" w:rsidRDefault="00AA67E1" w:rsidP="00AA67E1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 xml:space="preserve">El </w:t>
      </w:r>
      <w:r>
        <w:rPr>
          <w:rStyle w:val="normaltextrun"/>
          <w:rFonts w:ascii="Calibri" w:hAnsi="Calibri" w:cs="Calibri"/>
          <w:b/>
          <w:bCs/>
          <w:i/>
          <w:iCs/>
          <w:color w:val="002060"/>
          <w:sz w:val="20"/>
          <w:szCs w:val="20"/>
        </w:rPr>
        <w:t>Consejo Empresarial Alianza por Iberoamérica</w:t>
      </w:r>
      <w:r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 xml:space="preserve">, </w:t>
      </w:r>
      <w:r>
        <w:rPr>
          <w:rStyle w:val="normaltextrun"/>
          <w:rFonts w:ascii="Calibri" w:hAnsi="Calibri" w:cs="Calibri"/>
          <w:b/>
          <w:bCs/>
          <w:i/>
          <w:iCs/>
          <w:color w:val="002060"/>
          <w:sz w:val="20"/>
          <w:szCs w:val="20"/>
        </w:rPr>
        <w:t>CEAPI</w:t>
      </w:r>
      <w:r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 xml:space="preserve">, es una asociación formada por </w:t>
      </w:r>
      <w:r w:rsidR="005973B2"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>400</w:t>
      </w:r>
      <w:r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 xml:space="preserve"> empresarios, presidentes de las empresas líderes iberoamericanas, cuya misión es poner en valor el papel del empresario y su impacto en la sociedad, promoviendo el compromiso social y la sostenibilidad.</w:t>
      </w:r>
      <w:r>
        <w:rPr>
          <w:rStyle w:val="normaltextrun"/>
          <w:rFonts w:ascii="Calibri" w:hAnsi="Calibri" w:cs="Calibri"/>
          <w:color w:val="002060"/>
          <w:sz w:val="20"/>
          <w:szCs w:val="20"/>
        </w:rPr>
        <w:t> </w:t>
      </w:r>
      <w:r>
        <w:rPr>
          <w:rStyle w:val="eop"/>
          <w:rFonts w:ascii="Calibri" w:hAnsi="Calibri" w:cs="Calibri"/>
          <w:color w:val="002060"/>
          <w:sz w:val="20"/>
          <w:szCs w:val="20"/>
        </w:rPr>
        <w:t> </w:t>
      </w:r>
    </w:p>
    <w:p w14:paraId="413CA0CA" w14:textId="77777777" w:rsidR="00AA67E1" w:rsidRDefault="00AA67E1" w:rsidP="00AA67E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i/>
          <w:iCs/>
          <w:color w:val="002060"/>
          <w:sz w:val="20"/>
          <w:szCs w:val="20"/>
        </w:rPr>
      </w:pPr>
    </w:p>
    <w:p w14:paraId="4DF12EF6" w14:textId="77777777" w:rsidR="00AA67E1" w:rsidRDefault="00AA67E1" w:rsidP="00AA67E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color w:val="002060"/>
          <w:sz w:val="20"/>
          <w:szCs w:val="20"/>
        </w:rPr>
      </w:pPr>
      <w:r>
        <w:rPr>
          <w:rStyle w:val="normaltextrun"/>
          <w:rFonts w:ascii="Calibri" w:hAnsi="Calibri" w:cs="Calibri"/>
          <w:b/>
          <w:bCs/>
          <w:i/>
          <w:iCs/>
          <w:color w:val="002060"/>
          <w:sz w:val="20"/>
          <w:szCs w:val="20"/>
        </w:rPr>
        <w:t>CEAPI</w:t>
      </w:r>
      <w:r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 xml:space="preserve"> tiene la vocación de contribuir a hacer </w:t>
      </w:r>
      <w:r>
        <w:rPr>
          <w:rStyle w:val="normaltextrun"/>
          <w:rFonts w:ascii="Calibri" w:hAnsi="Calibri" w:cs="Calibri"/>
          <w:b/>
          <w:bCs/>
          <w:i/>
          <w:iCs/>
          <w:color w:val="002060"/>
          <w:sz w:val="20"/>
          <w:szCs w:val="20"/>
        </w:rPr>
        <w:t>más Iberoamérica</w:t>
      </w:r>
      <w:r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 xml:space="preserve"> y promover relaciones de confianza entre los empresarios para hacer crecer y fortalecer el tejido empresarial iberoamericano. Como think-tank, reflexionamos sobre los retos y oportunidades de la región, fomentando el diálogo con los líderes políticos e institucionales, buscando enriquecer la colaboración público-privada y dando cabida a las nuevas generaciones y al papel fundamental de la mujer en el desarrollo de las empresas y de la sociedad actual. Para más información: </w:t>
      </w:r>
      <w:hyperlink r:id="rId17" w:tgtFrame="_blank" w:history="1">
        <w:r>
          <w:rPr>
            <w:rStyle w:val="normaltextrun"/>
            <w:rFonts w:ascii="Calibri" w:hAnsi="Calibri" w:cs="Calibri"/>
            <w:i/>
            <w:iCs/>
            <w:color w:val="0563C1"/>
            <w:sz w:val="20"/>
            <w:szCs w:val="20"/>
            <w:u w:val="single"/>
          </w:rPr>
          <w:t>www.ceapi.com</w:t>
        </w:r>
      </w:hyperlink>
      <w:r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 xml:space="preserve"> y </w:t>
      </w:r>
      <w:hyperlink r:id="rId18" w:tgtFrame="_blank" w:history="1">
        <w:r>
          <w:rPr>
            <w:rStyle w:val="normaltextrun"/>
            <w:rFonts w:ascii="Calibri" w:hAnsi="Calibri" w:cs="Calibri"/>
            <w:i/>
            <w:iCs/>
            <w:color w:val="0563C1"/>
            <w:sz w:val="20"/>
            <w:szCs w:val="20"/>
            <w:u w:val="single"/>
          </w:rPr>
          <w:t>www.congresoceapi.com</w:t>
        </w:r>
      </w:hyperlink>
      <w:r>
        <w:rPr>
          <w:rStyle w:val="normaltextrun"/>
          <w:rFonts w:ascii="Calibri" w:hAnsi="Calibri" w:cs="Calibri"/>
          <w:color w:val="002060"/>
          <w:sz w:val="20"/>
          <w:szCs w:val="20"/>
        </w:rPr>
        <w:t>  </w:t>
      </w:r>
      <w:r>
        <w:rPr>
          <w:rStyle w:val="eop"/>
          <w:rFonts w:ascii="Calibri" w:hAnsi="Calibri" w:cs="Calibri"/>
          <w:color w:val="002060"/>
          <w:sz w:val="20"/>
          <w:szCs w:val="20"/>
        </w:rPr>
        <w:t> </w:t>
      </w:r>
    </w:p>
    <w:p w14:paraId="38A37B71" w14:textId="77777777" w:rsidR="00AA67E1" w:rsidRDefault="00AA67E1" w:rsidP="00AA67E1">
      <w:pPr>
        <w:spacing w:after="0" w:line="240" w:lineRule="auto"/>
        <w:jc w:val="both"/>
        <w:rPr>
          <w:rStyle w:val="normaltextrun"/>
          <w:rFonts w:eastAsiaTheme="minorEastAsia"/>
          <w:b/>
          <w:bCs/>
          <w:color w:val="FFC000" w:themeColor="accent4"/>
          <w:sz w:val="20"/>
          <w:szCs w:val="20"/>
        </w:rPr>
      </w:pPr>
    </w:p>
    <w:p w14:paraId="72C3835A" w14:textId="77777777" w:rsidR="00AA67E1" w:rsidRPr="00A56CF1" w:rsidRDefault="00AA67E1" w:rsidP="00AA67E1">
      <w:pPr>
        <w:spacing w:after="0" w:line="240" w:lineRule="auto"/>
        <w:jc w:val="both"/>
        <w:rPr>
          <w:rFonts w:eastAsiaTheme="minorEastAsia"/>
          <w:color w:val="002060"/>
          <w:sz w:val="20"/>
          <w:szCs w:val="20"/>
        </w:rPr>
      </w:pPr>
      <w:r w:rsidRPr="00A56CF1">
        <w:rPr>
          <w:rStyle w:val="normaltextrun"/>
          <w:rFonts w:eastAsiaTheme="minorEastAsia"/>
          <w:b/>
          <w:bCs/>
          <w:color w:val="FFC000" w:themeColor="accent4"/>
          <w:sz w:val="20"/>
          <w:szCs w:val="20"/>
        </w:rPr>
        <w:t>Información de contacto: </w:t>
      </w:r>
      <w:r w:rsidRPr="00A56CF1">
        <w:rPr>
          <w:rStyle w:val="normaltextrun"/>
          <w:rFonts w:eastAsiaTheme="minorEastAsia"/>
          <w:color w:val="FFC000" w:themeColor="accent4"/>
          <w:sz w:val="20"/>
          <w:szCs w:val="20"/>
        </w:rPr>
        <w:t>  </w:t>
      </w:r>
    </w:p>
    <w:p w14:paraId="519303B6" w14:textId="77777777" w:rsidR="00AA67E1" w:rsidRPr="00A24A8C" w:rsidRDefault="00AA67E1" w:rsidP="00AA67E1">
      <w:pPr>
        <w:spacing w:after="0" w:line="240" w:lineRule="auto"/>
        <w:rPr>
          <w:rStyle w:val="normaltextrun"/>
          <w:rFonts w:eastAsiaTheme="minorEastAsia"/>
          <w:color w:val="002060"/>
          <w:sz w:val="20"/>
          <w:szCs w:val="20"/>
          <w:lang w:val="pt-PT"/>
        </w:rPr>
      </w:pPr>
      <w:r w:rsidRPr="00A24A8C">
        <w:rPr>
          <w:rStyle w:val="normaltextrun"/>
          <w:rFonts w:eastAsiaTheme="minorEastAsia"/>
          <w:color w:val="002060"/>
          <w:sz w:val="20"/>
          <w:szCs w:val="20"/>
          <w:lang w:val="pt-PT"/>
        </w:rPr>
        <w:t xml:space="preserve">Pedro Claver – </w:t>
      </w:r>
      <w:hyperlink r:id="rId19" w:history="1">
        <w:r w:rsidRPr="00A24A8C">
          <w:rPr>
            <w:rStyle w:val="Hipervnculo"/>
            <w:rFonts w:eastAsiaTheme="minorEastAsia"/>
            <w:sz w:val="20"/>
            <w:szCs w:val="20"/>
            <w:lang w:val="pt-PT"/>
          </w:rPr>
          <w:t>pclaver@ceapi.com</w:t>
        </w:r>
      </w:hyperlink>
      <w:r w:rsidRPr="00A24A8C">
        <w:rPr>
          <w:rStyle w:val="normaltextrun"/>
          <w:rFonts w:eastAsiaTheme="minorEastAsia"/>
          <w:color w:val="002060"/>
          <w:sz w:val="20"/>
          <w:szCs w:val="20"/>
          <w:lang w:val="pt-PT"/>
        </w:rPr>
        <w:t xml:space="preserve"> | +34 630 083 103</w:t>
      </w:r>
    </w:p>
    <w:p w14:paraId="10024C3D" w14:textId="77777777" w:rsidR="00AA67E1" w:rsidRDefault="00AA67E1" w:rsidP="00AA67E1">
      <w:pPr>
        <w:spacing w:after="0" w:line="240" w:lineRule="auto"/>
        <w:rPr>
          <w:rFonts w:eastAsiaTheme="minorEastAsia"/>
          <w:color w:val="002060"/>
          <w:sz w:val="20"/>
          <w:szCs w:val="20"/>
        </w:rPr>
      </w:pPr>
      <w:r w:rsidRPr="4F2DAA64">
        <w:rPr>
          <w:rStyle w:val="normaltextrun"/>
          <w:rFonts w:eastAsiaTheme="minorEastAsia"/>
          <w:color w:val="002060"/>
          <w:sz w:val="20"/>
          <w:szCs w:val="20"/>
        </w:rPr>
        <w:t xml:space="preserve">Montse Tabuenca - </w:t>
      </w:r>
      <w:hyperlink r:id="rId20">
        <w:r w:rsidRPr="4F2DAA64">
          <w:rPr>
            <w:rStyle w:val="Hipervnculo"/>
            <w:rFonts w:eastAsiaTheme="minorEastAsia"/>
            <w:sz w:val="20"/>
            <w:szCs w:val="20"/>
          </w:rPr>
          <w:t>mtabuenca@ceapi.com</w:t>
        </w:r>
      </w:hyperlink>
      <w:r w:rsidRPr="4F2DAA64">
        <w:rPr>
          <w:rStyle w:val="normaltextrun"/>
          <w:rFonts w:eastAsiaTheme="minorEastAsia"/>
          <w:color w:val="002060"/>
          <w:sz w:val="20"/>
          <w:szCs w:val="20"/>
        </w:rPr>
        <w:t xml:space="preserve"> | +34 610 409 045</w:t>
      </w:r>
      <w:r>
        <w:tab/>
      </w:r>
      <w:r w:rsidRPr="4F2DAA64">
        <w:rPr>
          <w:rStyle w:val="normaltextrun"/>
          <w:rFonts w:eastAsiaTheme="minorEastAsia"/>
          <w:color w:val="002060"/>
          <w:sz w:val="20"/>
          <w:szCs w:val="20"/>
        </w:rPr>
        <w:t>  </w:t>
      </w:r>
    </w:p>
    <w:p w14:paraId="51BFAFF8" w14:textId="62814A7F" w:rsidR="00AA67E1" w:rsidRDefault="00AA67E1" w:rsidP="00AA67E1">
      <w:pPr>
        <w:spacing w:after="0" w:line="240" w:lineRule="auto"/>
        <w:rPr>
          <w:rStyle w:val="normaltextrun"/>
          <w:rFonts w:eastAsiaTheme="minorEastAsia"/>
          <w:color w:val="002060"/>
          <w:sz w:val="20"/>
          <w:szCs w:val="20"/>
        </w:rPr>
      </w:pPr>
      <w:r w:rsidRPr="4F2DAA64">
        <w:rPr>
          <w:rStyle w:val="normaltextrun"/>
          <w:rFonts w:eastAsiaTheme="minorEastAsia"/>
          <w:color w:val="002060"/>
          <w:sz w:val="20"/>
          <w:szCs w:val="20"/>
        </w:rPr>
        <w:t xml:space="preserve">Carlos Álvaro - </w:t>
      </w:r>
      <w:hyperlink r:id="rId21">
        <w:r w:rsidRPr="4F2DAA64">
          <w:rPr>
            <w:rStyle w:val="Hipervnculo"/>
            <w:rFonts w:eastAsiaTheme="minorEastAsia"/>
            <w:sz w:val="20"/>
            <w:szCs w:val="20"/>
          </w:rPr>
          <w:t>calvaro@ceapi.com</w:t>
        </w:r>
      </w:hyperlink>
      <w:r w:rsidRPr="4F2DAA64">
        <w:rPr>
          <w:rStyle w:val="normaltextrun"/>
          <w:rFonts w:eastAsiaTheme="minorEastAsia"/>
          <w:color w:val="002060"/>
          <w:sz w:val="20"/>
          <w:szCs w:val="20"/>
        </w:rPr>
        <w:t xml:space="preserve"> | +34 638 728 306  </w:t>
      </w:r>
    </w:p>
    <w:p w14:paraId="75C148FA" w14:textId="77777777" w:rsidR="0077092D" w:rsidRPr="0077092D" w:rsidRDefault="0077092D" w:rsidP="00AA67E1">
      <w:pPr>
        <w:spacing w:after="0" w:line="240" w:lineRule="auto"/>
        <w:rPr>
          <w:rStyle w:val="normaltextrun"/>
          <w:rFonts w:eastAsiaTheme="minorEastAsia"/>
          <w:color w:val="002060"/>
          <w:sz w:val="20"/>
          <w:szCs w:val="20"/>
        </w:rPr>
      </w:pPr>
    </w:p>
    <w:p w14:paraId="41CEAC83" w14:textId="77777777" w:rsidR="00AA67E1" w:rsidRPr="00781276" w:rsidRDefault="00AA67E1" w:rsidP="00AA67E1">
      <w:pPr>
        <w:spacing w:after="0" w:line="240" w:lineRule="auto"/>
        <w:rPr>
          <w:rFonts w:eastAsiaTheme="minorEastAsia"/>
          <w:color w:val="002060"/>
          <w:sz w:val="20"/>
          <w:szCs w:val="20"/>
        </w:rPr>
      </w:pPr>
      <w:r w:rsidRPr="4F2DAA64">
        <w:rPr>
          <w:rStyle w:val="normaltextrun"/>
          <w:rFonts w:eastAsiaTheme="minorEastAsia"/>
          <w:b/>
          <w:bCs/>
          <w:color w:val="FFC000" w:themeColor="accent4"/>
          <w:sz w:val="20"/>
          <w:szCs w:val="20"/>
        </w:rPr>
        <w:lastRenderedPageBreak/>
        <w:t>Para más información:</w:t>
      </w:r>
      <w:r w:rsidRPr="4F2DAA64">
        <w:rPr>
          <w:rStyle w:val="normaltextrun"/>
          <w:rFonts w:eastAsiaTheme="minorEastAsia"/>
          <w:color w:val="FFC000" w:themeColor="accent4"/>
          <w:sz w:val="20"/>
          <w:szCs w:val="20"/>
        </w:rPr>
        <w:t>  </w:t>
      </w:r>
    </w:p>
    <w:p w14:paraId="30BCFB40" w14:textId="77777777" w:rsidR="00AA67E1" w:rsidRDefault="00AA67E1" w:rsidP="00AA67E1">
      <w:pPr>
        <w:spacing w:after="0" w:line="240" w:lineRule="auto"/>
        <w:jc w:val="both"/>
        <w:rPr>
          <w:rFonts w:eastAsiaTheme="minorEastAsia"/>
          <w:color w:val="002060"/>
          <w:sz w:val="20"/>
          <w:szCs w:val="20"/>
        </w:rPr>
      </w:pPr>
      <w:hyperlink r:id="rId22">
        <w:r w:rsidRPr="4F2DAA64">
          <w:rPr>
            <w:rStyle w:val="Hipervnculo"/>
            <w:rFonts w:eastAsiaTheme="minorEastAsia"/>
            <w:color w:val="002060"/>
            <w:sz w:val="20"/>
            <w:szCs w:val="20"/>
          </w:rPr>
          <w:t>https://ceapi.com/</w:t>
        </w:r>
      </w:hyperlink>
      <w:r w:rsidRPr="4F2DAA64">
        <w:rPr>
          <w:rStyle w:val="normaltextrun"/>
          <w:rFonts w:eastAsiaTheme="minorEastAsia"/>
          <w:color w:val="002060"/>
          <w:sz w:val="20"/>
          <w:szCs w:val="20"/>
        </w:rPr>
        <w:t>  </w:t>
      </w:r>
    </w:p>
    <w:p w14:paraId="5CFFA209" w14:textId="77777777" w:rsidR="00AA67E1" w:rsidRDefault="00AA67E1" w:rsidP="00AA67E1">
      <w:pPr>
        <w:spacing w:after="0" w:line="240" w:lineRule="auto"/>
        <w:jc w:val="both"/>
        <w:rPr>
          <w:rFonts w:eastAsiaTheme="minorEastAsia"/>
          <w:color w:val="002060"/>
          <w:sz w:val="20"/>
          <w:szCs w:val="20"/>
        </w:rPr>
      </w:pPr>
      <w:hyperlink r:id="rId23">
        <w:r w:rsidRPr="4F2DAA64">
          <w:rPr>
            <w:rStyle w:val="Hipervnculo"/>
            <w:rFonts w:eastAsiaTheme="minorEastAsia"/>
            <w:color w:val="002060"/>
            <w:sz w:val="20"/>
            <w:szCs w:val="20"/>
          </w:rPr>
          <w:t>https://congresoceapi.com/</w:t>
        </w:r>
      </w:hyperlink>
      <w:r w:rsidRPr="4F2DAA64">
        <w:rPr>
          <w:rStyle w:val="normaltextrun"/>
          <w:rFonts w:eastAsiaTheme="minorEastAsia"/>
          <w:color w:val="002060"/>
          <w:sz w:val="20"/>
          <w:szCs w:val="20"/>
        </w:rPr>
        <w:t>  </w:t>
      </w:r>
    </w:p>
    <w:p w14:paraId="39680E5E" w14:textId="4BA5C854" w:rsidR="0061392C" w:rsidRDefault="0061392C" w:rsidP="00AA67E1">
      <w:pPr>
        <w:pStyle w:val="paragraph"/>
        <w:spacing w:before="0" w:beforeAutospacing="0" w:after="240" w:afterAutospacing="0" w:line="276" w:lineRule="auto"/>
        <w:jc w:val="both"/>
        <w:textAlignment w:val="baseline"/>
        <w:rPr>
          <w:color w:val="002060"/>
          <w:sz w:val="20"/>
          <w:szCs w:val="20"/>
          <w:u w:val="single"/>
        </w:rPr>
      </w:pPr>
    </w:p>
    <w:p w14:paraId="7FDF173C" w14:textId="77777777" w:rsidR="005C77B7" w:rsidRPr="005C77B7" w:rsidRDefault="005C77B7" w:rsidP="005C77B7">
      <w:pPr>
        <w:pStyle w:val="paragraph"/>
        <w:spacing w:after="240" w:line="276" w:lineRule="auto"/>
        <w:jc w:val="both"/>
        <w:textAlignment w:val="baseline"/>
        <w:rPr>
          <w:color w:val="002060"/>
          <w:sz w:val="20"/>
          <w:szCs w:val="20"/>
        </w:rPr>
      </w:pPr>
    </w:p>
    <w:p w14:paraId="5A8771AB" w14:textId="77777777" w:rsidR="002E1723" w:rsidRDefault="002E1723" w:rsidP="005C77B7">
      <w:pPr>
        <w:pStyle w:val="paragraph"/>
        <w:spacing w:after="240" w:line="276" w:lineRule="auto"/>
        <w:jc w:val="both"/>
        <w:textAlignment w:val="baseline"/>
        <w:rPr>
          <w:color w:val="002060"/>
          <w:sz w:val="20"/>
          <w:szCs w:val="20"/>
        </w:rPr>
      </w:pPr>
    </w:p>
    <w:sectPr w:rsidR="002E1723" w:rsidSect="00805F8A">
      <w:headerReference w:type="default" r:id="rId24"/>
      <w:pgSz w:w="11906" w:h="16838"/>
      <w:pgMar w:top="1440" w:right="1080" w:bottom="70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E4691" w14:textId="77777777" w:rsidR="00D05BC6" w:rsidRDefault="00D05BC6" w:rsidP="00C81616">
      <w:pPr>
        <w:spacing w:after="0" w:line="240" w:lineRule="auto"/>
      </w:pPr>
      <w:r>
        <w:separator/>
      </w:r>
    </w:p>
  </w:endnote>
  <w:endnote w:type="continuationSeparator" w:id="0">
    <w:p w14:paraId="1F2C94C0" w14:textId="77777777" w:rsidR="00D05BC6" w:rsidRDefault="00D05BC6" w:rsidP="00C81616">
      <w:pPr>
        <w:spacing w:after="0" w:line="240" w:lineRule="auto"/>
      </w:pPr>
      <w:r>
        <w:continuationSeparator/>
      </w:r>
    </w:p>
  </w:endnote>
  <w:endnote w:type="continuationNotice" w:id="1">
    <w:p w14:paraId="742F1FE6" w14:textId="77777777" w:rsidR="00D05BC6" w:rsidRDefault="00D05B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848FA" w14:textId="77777777" w:rsidR="00D05BC6" w:rsidRDefault="00D05BC6" w:rsidP="00C81616">
      <w:pPr>
        <w:spacing w:after="0" w:line="240" w:lineRule="auto"/>
      </w:pPr>
      <w:r>
        <w:separator/>
      </w:r>
    </w:p>
  </w:footnote>
  <w:footnote w:type="continuationSeparator" w:id="0">
    <w:p w14:paraId="0E1104BD" w14:textId="77777777" w:rsidR="00D05BC6" w:rsidRDefault="00D05BC6" w:rsidP="00C81616">
      <w:pPr>
        <w:spacing w:after="0" w:line="240" w:lineRule="auto"/>
      </w:pPr>
      <w:r>
        <w:continuationSeparator/>
      </w:r>
    </w:p>
  </w:footnote>
  <w:footnote w:type="continuationNotice" w:id="1">
    <w:p w14:paraId="2ABC9964" w14:textId="77777777" w:rsidR="00D05BC6" w:rsidRDefault="00D05BC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31C36" w14:textId="31F3B0ED" w:rsidR="00300F27" w:rsidRDefault="00300F27" w:rsidP="00300F27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41AB6CF9" wp14:editId="6CD739A1">
          <wp:simplePos x="0" y="0"/>
          <wp:positionH relativeFrom="column">
            <wp:posOffset>5321300</wp:posOffset>
          </wp:positionH>
          <wp:positionV relativeFrom="paragraph">
            <wp:posOffset>-55880</wp:posOffset>
          </wp:positionV>
          <wp:extent cx="1251014" cy="520727"/>
          <wp:effectExtent l="0" t="0" r="6350" b="0"/>
          <wp:wrapThrough wrapText="bothSides">
            <wp:wrapPolygon edited="0">
              <wp:start x="0" y="0"/>
              <wp:lineTo x="0" y="20546"/>
              <wp:lineTo x="21381" y="20546"/>
              <wp:lineTo x="21381" y="0"/>
              <wp:lineTo x="0" y="0"/>
            </wp:wrapPolygon>
          </wp:wrapThrough>
          <wp:docPr id="379601274" name="Imagen 379601274" descr="Logotip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 descr="Logotipo&#10;&#10;Descripción generada automáticamente con confianza me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1014" cy="5207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A9DB8B8" w14:textId="4055EFF3" w:rsidR="00C81616" w:rsidRDefault="00C8161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8216B"/>
    <w:multiLevelType w:val="multilevel"/>
    <w:tmpl w:val="8B9EC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2E6885"/>
    <w:multiLevelType w:val="multilevel"/>
    <w:tmpl w:val="F400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3D631B"/>
    <w:multiLevelType w:val="multilevel"/>
    <w:tmpl w:val="C3AE7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7C55DE"/>
    <w:multiLevelType w:val="hybridMultilevel"/>
    <w:tmpl w:val="3D8A59C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AD6107"/>
    <w:multiLevelType w:val="hybridMultilevel"/>
    <w:tmpl w:val="AE28EA02"/>
    <w:lvl w:ilvl="0" w:tplc="273EEB5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C2160"/>
    <w:multiLevelType w:val="hybridMultilevel"/>
    <w:tmpl w:val="15223D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96645E"/>
    <w:multiLevelType w:val="multilevel"/>
    <w:tmpl w:val="8BE663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8F5146F"/>
    <w:multiLevelType w:val="multilevel"/>
    <w:tmpl w:val="48C66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14C1153"/>
    <w:multiLevelType w:val="multilevel"/>
    <w:tmpl w:val="C080A6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760352"/>
    <w:multiLevelType w:val="multilevel"/>
    <w:tmpl w:val="02140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9217FF1"/>
    <w:multiLevelType w:val="hybridMultilevel"/>
    <w:tmpl w:val="7E7CDA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963819"/>
    <w:multiLevelType w:val="hybridMultilevel"/>
    <w:tmpl w:val="8CC02166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472351B"/>
    <w:multiLevelType w:val="multilevel"/>
    <w:tmpl w:val="01080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5EA6BE7"/>
    <w:multiLevelType w:val="hybridMultilevel"/>
    <w:tmpl w:val="B9AA3B74"/>
    <w:lvl w:ilvl="0" w:tplc="0C0A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14" w15:restartNumberingAfterBreak="0">
    <w:nsid w:val="4CBF1105"/>
    <w:multiLevelType w:val="multilevel"/>
    <w:tmpl w:val="4AC60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DB0142B"/>
    <w:multiLevelType w:val="hybridMultilevel"/>
    <w:tmpl w:val="C3A64A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381E1C"/>
    <w:multiLevelType w:val="hybridMultilevel"/>
    <w:tmpl w:val="AEEACA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FD2EB2"/>
    <w:multiLevelType w:val="multilevel"/>
    <w:tmpl w:val="3A2AC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EE25882"/>
    <w:multiLevelType w:val="multilevel"/>
    <w:tmpl w:val="7AE89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C415AC1"/>
    <w:multiLevelType w:val="hybridMultilevel"/>
    <w:tmpl w:val="DAEAE0CE"/>
    <w:lvl w:ilvl="0" w:tplc="273EEB54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EBC665D"/>
    <w:multiLevelType w:val="multilevel"/>
    <w:tmpl w:val="876EF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45373B3"/>
    <w:multiLevelType w:val="hybridMultilevel"/>
    <w:tmpl w:val="B7A277D6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5A170B1"/>
    <w:multiLevelType w:val="multilevel"/>
    <w:tmpl w:val="0346F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6822C0A"/>
    <w:multiLevelType w:val="multilevel"/>
    <w:tmpl w:val="8A706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9B90999"/>
    <w:multiLevelType w:val="multilevel"/>
    <w:tmpl w:val="C71C2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35147948">
    <w:abstractNumId w:val="0"/>
  </w:num>
  <w:num w:numId="2" w16cid:durableId="405539346">
    <w:abstractNumId w:val="1"/>
  </w:num>
  <w:num w:numId="3" w16cid:durableId="367028143">
    <w:abstractNumId w:val="4"/>
  </w:num>
  <w:num w:numId="4" w16cid:durableId="574244013">
    <w:abstractNumId w:val="19"/>
  </w:num>
  <w:num w:numId="5" w16cid:durableId="647364785">
    <w:abstractNumId w:val="3"/>
  </w:num>
  <w:num w:numId="6" w16cid:durableId="948506205">
    <w:abstractNumId w:val="18"/>
  </w:num>
  <w:num w:numId="7" w16cid:durableId="740567884">
    <w:abstractNumId w:val="14"/>
  </w:num>
  <w:num w:numId="8" w16cid:durableId="325548236">
    <w:abstractNumId w:val="9"/>
  </w:num>
  <w:num w:numId="9" w16cid:durableId="1516066917">
    <w:abstractNumId w:val="22"/>
  </w:num>
  <w:num w:numId="10" w16cid:durableId="1868521139">
    <w:abstractNumId w:val="2"/>
  </w:num>
  <w:num w:numId="11" w16cid:durableId="1630284741">
    <w:abstractNumId w:val="17"/>
  </w:num>
  <w:num w:numId="12" w16cid:durableId="512844839">
    <w:abstractNumId w:val="7"/>
  </w:num>
  <w:num w:numId="13" w16cid:durableId="358046464">
    <w:abstractNumId w:val="23"/>
  </w:num>
  <w:num w:numId="14" w16cid:durableId="456872159">
    <w:abstractNumId w:val="24"/>
  </w:num>
  <w:num w:numId="15" w16cid:durableId="498422003">
    <w:abstractNumId w:val="12"/>
  </w:num>
  <w:num w:numId="16" w16cid:durableId="1585919085">
    <w:abstractNumId w:val="13"/>
  </w:num>
  <w:num w:numId="17" w16cid:durableId="1949772927">
    <w:abstractNumId w:val="20"/>
  </w:num>
  <w:num w:numId="18" w16cid:durableId="53554071">
    <w:abstractNumId w:val="6"/>
  </w:num>
  <w:num w:numId="19" w16cid:durableId="1758282784">
    <w:abstractNumId w:val="20"/>
  </w:num>
  <w:num w:numId="20" w16cid:durableId="1559626882">
    <w:abstractNumId w:val="6"/>
  </w:num>
  <w:num w:numId="21" w16cid:durableId="930310140">
    <w:abstractNumId w:val="16"/>
  </w:num>
  <w:num w:numId="22" w16cid:durableId="1412586022">
    <w:abstractNumId w:val="15"/>
  </w:num>
  <w:num w:numId="23" w16cid:durableId="1097169056">
    <w:abstractNumId w:val="10"/>
  </w:num>
  <w:num w:numId="24" w16cid:durableId="1841693069">
    <w:abstractNumId w:val="11"/>
  </w:num>
  <w:num w:numId="25" w16cid:durableId="841625449">
    <w:abstractNumId w:val="5"/>
  </w:num>
  <w:num w:numId="26" w16cid:durableId="1165241416">
    <w:abstractNumId w:val="21"/>
  </w:num>
  <w:num w:numId="27" w16cid:durableId="65163599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1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746"/>
    <w:rsid w:val="00002D82"/>
    <w:rsid w:val="00004ADE"/>
    <w:rsid w:val="00014123"/>
    <w:rsid w:val="00017073"/>
    <w:rsid w:val="00024870"/>
    <w:rsid w:val="00024E58"/>
    <w:rsid w:val="00032316"/>
    <w:rsid w:val="00033528"/>
    <w:rsid w:val="00036981"/>
    <w:rsid w:val="000376DE"/>
    <w:rsid w:val="00051573"/>
    <w:rsid w:val="00053B1E"/>
    <w:rsid w:val="00055D66"/>
    <w:rsid w:val="000560F7"/>
    <w:rsid w:val="000560F8"/>
    <w:rsid w:val="00061CE9"/>
    <w:rsid w:val="000657E3"/>
    <w:rsid w:val="00066C0B"/>
    <w:rsid w:val="000707ED"/>
    <w:rsid w:val="00072873"/>
    <w:rsid w:val="00076B5A"/>
    <w:rsid w:val="00077AE7"/>
    <w:rsid w:val="000806FA"/>
    <w:rsid w:val="0008216B"/>
    <w:rsid w:val="00084B63"/>
    <w:rsid w:val="0008502F"/>
    <w:rsid w:val="00093BAA"/>
    <w:rsid w:val="00094E14"/>
    <w:rsid w:val="00097DDE"/>
    <w:rsid w:val="000A2297"/>
    <w:rsid w:val="000A5753"/>
    <w:rsid w:val="000B0113"/>
    <w:rsid w:val="000B4D1F"/>
    <w:rsid w:val="000C15DB"/>
    <w:rsid w:val="000C3797"/>
    <w:rsid w:val="000C6C13"/>
    <w:rsid w:val="000D162D"/>
    <w:rsid w:val="000D2982"/>
    <w:rsid w:val="000D7DFD"/>
    <w:rsid w:val="000E11FD"/>
    <w:rsid w:val="000E371A"/>
    <w:rsid w:val="000E49C6"/>
    <w:rsid w:val="000F586C"/>
    <w:rsid w:val="00103DFA"/>
    <w:rsid w:val="00104E92"/>
    <w:rsid w:val="00106140"/>
    <w:rsid w:val="0011012B"/>
    <w:rsid w:val="001178BC"/>
    <w:rsid w:val="00123311"/>
    <w:rsid w:val="00124DFC"/>
    <w:rsid w:val="00127E8D"/>
    <w:rsid w:val="0013096D"/>
    <w:rsid w:val="001357E6"/>
    <w:rsid w:val="00136FE7"/>
    <w:rsid w:val="00137028"/>
    <w:rsid w:val="00144FB5"/>
    <w:rsid w:val="001477DF"/>
    <w:rsid w:val="00152013"/>
    <w:rsid w:val="00160B67"/>
    <w:rsid w:val="00163A24"/>
    <w:rsid w:val="00164084"/>
    <w:rsid w:val="001668A6"/>
    <w:rsid w:val="00166D9C"/>
    <w:rsid w:val="00185C6D"/>
    <w:rsid w:val="00191EA2"/>
    <w:rsid w:val="001926B1"/>
    <w:rsid w:val="0019570D"/>
    <w:rsid w:val="00196341"/>
    <w:rsid w:val="001A51C4"/>
    <w:rsid w:val="001A5A53"/>
    <w:rsid w:val="001B0DFA"/>
    <w:rsid w:val="001B77E4"/>
    <w:rsid w:val="001C1E5D"/>
    <w:rsid w:val="001C23F7"/>
    <w:rsid w:val="001C3D26"/>
    <w:rsid w:val="001C715B"/>
    <w:rsid w:val="001C753B"/>
    <w:rsid w:val="001D12EA"/>
    <w:rsid w:val="001D1D07"/>
    <w:rsid w:val="001D3AD7"/>
    <w:rsid w:val="001D655D"/>
    <w:rsid w:val="001E1182"/>
    <w:rsid w:val="001E27F7"/>
    <w:rsid w:val="001E449B"/>
    <w:rsid w:val="001E5F09"/>
    <w:rsid w:val="001E642F"/>
    <w:rsid w:val="001E771D"/>
    <w:rsid w:val="001E7871"/>
    <w:rsid w:val="001F0B67"/>
    <w:rsid w:val="001F2E5D"/>
    <w:rsid w:val="00212208"/>
    <w:rsid w:val="0022649A"/>
    <w:rsid w:val="00226DE9"/>
    <w:rsid w:val="00227863"/>
    <w:rsid w:val="002337F2"/>
    <w:rsid w:val="0023500B"/>
    <w:rsid w:val="00235BF8"/>
    <w:rsid w:val="00240227"/>
    <w:rsid w:val="00240245"/>
    <w:rsid w:val="00242A77"/>
    <w:rsid w:val="00255BFA"/>
    <w:rsid w:val="00255FBA"/>
    <w:rsid w:val="00257401"/>
    <w:rsid w:val="00257520"/>
    <w:rsid w:val="00260062"/>
    <w:rsid w:val="00260966"/>
    <w:rsid w:val="00262247"/>
    <w:rsid w:val="002652C2"/>
    <w:rsid w:val="00265D77"/>
    <w:rsid w:val="00267C5F"/>
    <w:rsid w:val="00267E09"/>
    <w:rsid w:val="00270BAD"/>
    <w:rsid w:val="00291AAC"/>
    <w:rsid w:val="00291E24"/>
    <w:rsid w:val="00293B31"/>
    <w:rsid w:val="00296068"/>
    <w:rsid w:val="002979C6"/>
    <w:rsid w:val="002A22AF"/>
    <w:rsid w:val="002A7488"/>
    <w:rsid w:val="002B17AB"/>
    <w:rsid w:val="002B1A37"/>
    <w:rsid w:val="002B1A7D"/>
    <w:rsid w:val="002C1AC9"/>
    <w:rsid w:val="002C38A3"/>
    <w:rsid w:val="002C4C3C"/>
    <w:rsid w:val="002C5256"/>
    <w:rsid w:val="002C776B"/>
    <w:rsid w:val="002D07B2"/>
    <w:rsid w:val="002D35AF"/>
    <w:rsid w:val="002D37D0"/>
    <w:rsid w:val="002D78F0"/>
    <w:rsid w:val="002E1723"/>
    <w:rsid w:val="002E53F5"/>
    <w:rsid w:val="002F4A15"/>
    <w:rsid w:val="002F6979"/>
    <w:rsid w:val="002F7CCE"/>
    <w:rsid w:val="00300876"/>
    <w:rsid w:val="00300F27"/>
    <w:rsid w:val="003070B0"/>
    <w:rsid w:val="003123B3"/>
    <w:rsid w:val="003148B2"/>
    <w:rsid w:val="00314CC2"/>
    <w:rsid w:val="003202A2"/>
    <w:rsid w:val="003229BA"/>
    <w:rsid w:val="00323859"/>
    <w:rsid w:val="003260ED"/>
    <w:rsid w:val="00326265"/>
    <w:rsid w:val="00326377"/>
    <w:rsid w:val="00331EC1"/>
    <w:rsid w:val="003357AE"/>
    <w:rsid w:val="003509DA"/>
    <w:rsid w:val="003524A1"/>
    <w:rsid w:val="00354E00"/>
    <w:rsid w:val="00354EC7"/>
    <w:rsid w:val="003611F4"/>
    <w:rsid w:val="0036649F"/>
    <w:rsid w:val="00370FE7"/>
    <w:rsid w:val="00372EC0"/>
    <w:rsid w:val="003732C2"/>
    <w:rsid w:val="0037392E"/>
    <w:rsid w:val="0037471A"/>
    <w:rsid w:val="003759EF"/>
    <w:rsid w:val="0037708C"/>
    <w:rsid w:val="00382C0D"/>
    <w:rsid w:val="00382E9C"/>
    <w:rsid w:val="00386367"/>
    <w:rsid w:val="00391701"/>
    <w:rsid w:val="00391C59"/>
    <w:rsid w:val="003931A1"/>
    <w:rsid w:val="0039327D"/>
    <w:rsid w:val="003965CC"/>
    <w:rsid w:val="00396CD6"/>
    <w:rsid w:val="003A378A"/>
    <w:rsid w:val="003A3B2C"/>
    <w:rsid w:val="003A4831"/>
    <w:rsid w:val="003B25D6"/>
    <w:rsid w:val="003B34BD"/>
    <w:rsid w:val="003B5329"/>
    <w:rsid w:val="003C076B"/>
    <w:rsid w:val="003C3B6A"/>
    <w:rsid w:val="003C3D85"/>
    <w:rsid w:val="003D5ABD"/>
    <w:rsid w:val="003E70CA"/>
    <w:rsid w:val="003F1641"/>
    <w:rsid w:val="003F324E"/>
    <w:rsid w:val="003F3EEC"/>
    <w:rsid w:val="003F42CE"/>
    <w:rsid w:val="00400242"/>
    <w:rsid w:val="004008B0"/>
    <w:rsid w:val="00401297"/>
    <w:rsid w:val="00403A19"/>
    <w:rsid w:val="004060C3"/>
    <w:rsid w:val="004122C7"/>
    <w:rsid w:val="00412BA2"/>
    <w:rsid w:val="004171BE"/>
    <w:rsid w:val="0042305A"/>
    <w:rsid w:val="00423613"/>
    <w:rsid w:val="004243B8"/>
    <w:rsid w:val="0043165D"/>
    <w:rsid w:val="00435757"/>
    <w:rsid w:val="004358CA"/>
    <w:rsid w:val="00436AF9"/>
    <w:rsid w:val="00436E66"/>
    <w:rsid w:val="00442D92"/>
    <w:rsid w:val="00452F1A"/>
    <w:rsid w:val="0045770D"/>
    <w:rsid w:val="00465380"/>
    <w:rsid w:val="00474354"/>
    <w:rsid w:val="004752DA"/>
    <w:rsid w:val="004753CF"/>
    <w:rsid w:val="00476E42"/>
    <w:rsid w:val="00477090"/>
    <w:rsid w:val="00480E47"/>
    <w:rsid w:val="00487040"/>
    <w:rsid w:val="0048729C"/>
    <w:rsid w:val="004955A0"/>
    <w:rsid w:val="00496324"/>
    <w:rsid w:val="004A5878"/>
    <w:rsid w:val="004B202F"/>
    <w:rsid w:val="004B2522"/>
    <w:rsid w:val="004B7426"/>
    <w:rsid w:val="004C47B4"/>
    <w:rsid w:val="004D1B38"/>
    <w:rsid w:val="004D2A23"/>
    <w:rsid w:val="004D2CF2"/>
    <w:rsid w:val="004D32FF"/>
    <w:rsid w:val="004E145A"/>
    <w:rsid w:val="004E220F"/>
    <w:rsid w:val="004E30D3"/>
    <w:rsid w:val="004E370C"/>
    <w:rsid w:val="004E3B87"/>
    <w:rsid w:val="004E4558"/>
    <w:rsid w:val="004E5B51"/>
    <w:rsid w:val="004E72DF"/>
    <w:rsid w:val="004F1105"/>
    <w:rsid w:val="004F1807"/>
    <w:rsid w:val="004F2AA3"/>
    <w:rsid w:val="004F6CD2"/>
    <w:rsid w:val="004F75CA"/>
    <w:rsid w:val="00502332"/>
    <w:rsid w:val="0050643D"/>
    <w:rsid w:val="00510936"/>
    <w:rsid w:val="00514A73"/>
    <w:rsid w:val="00520E15"/>
    <w:rsid w:val="00526686"/>
    <w:rsid w:val="0052768A"/>
    <w:rsid w:val="005324D9"/>
    <w:rsid w:val="00534229"/>
    <w:rsid w:val="00534A1B"/>
    <w:rsid w:val="00534A6D"/>
    <w:rsid w:val="005355C4"/>
    <w:rsid w:val="00536E19"/>
    <w:rsid w:val="00550544"/>
    <w:rsid w:val="00550F2C"/>
    <w:rsid w:val="00556D77"/>
    <w:rsid w:val="005576C1"/>
    <w:rsid w:val="00557E70"/>
    <w:rsid w:val="005600A7"/>
    <w:rsid w:val="00561CA7"/>
    <w:rsid w:val="00562E9A"/>
    <w:rsid w:val="005634DF"/>
    <w:rsid w:val="005712AE"/>
    <w:rsid w:val="00571A68"/>
    <w:rsid w:val="00571ED4"/>
    <w:rsid w:val="00576CDB"/>
    <w:rsid w:val="0058123C"/>
    <w:rsid w:val="005869D6"/>
    <w:rsid w:val="00594CEC"/>
    <w:rsid w:val="00595CB9"/>
    <w:rsid w:val="005973B2"/>
    <w:rsid w:val="005A509E"/>
    <w:rsid w:val="005A662D"/>
    <w:rsid w:val="005B0C40"/>
    <w:rsid w:val="005C1679"/>
    <w:rsid w:val="005C1B4D"/>
    <w:rsid w:val="005C3E1F"/>
    <w:rsid w:val="005C77B7"/>
    <w:rsid w:val="005D1CC8"/>
    <w:rsid w:val="005D2DE1"/>
    <w:rsid w:val="005D347F"/>
    <w:rsid w:val="005D5FD5"/>
    <w:rsid w:val="005D69C0"/>
    <w:rsid w:val="005E3963"/>
    <w:rsid w:val="005E6DD0"/>
    <w:rsid w:val="005F1059"/>
    <w:rsid w:val="005F1417"/>
    <w:rsid w:val="005F2137"/>
    <w:rsid w:val="005F6AD1"/>
    <w:rsid w:val="00603BBD"/>
    <w:rsid w:val="00612618"/>
    <w:rsid w:val="00612F2B"/>
    <w:rsid w:val="0061392C"/>
    <w:rsid w:val="0061782C"/>
    <w:rsid w:val="00617A62"/>
    <w:rsid w:val="00624C1E"/>
    <w:rsid w:val="00626362"/>
    <w:rsid w:val="00626529"/>
    <w:rsid w:val="00626806"/>
    <w:rsid w:val="006279E2"/>
    <w:rsid w:val="00630B47"/>
    <w:rsid w:val="0063752C"/>
    <w:rsid w:val="00637C8B"/>
    <w:rsid w:val="0064002F"/>
    <w:rsid w:val="00645772"/>
    <w:rsid w:val="0065776E"/>
    <w:rsid w:val="00657A0F"/>
    <w:rsid w:val="00657C23"/>
    <w:rsid w:val="00662587"/>
    <w:rsid w:val="0066535D"/>
    <w:rsid w:val="00676F4A"/>
    <w:rsid w:val="006772A7"/>
    <w:rsid w:val="00680725"/>
    <w:rsid w:val="006827B2"/>
    <w:rsid w:val="00682813"/>
    <w:rsid w:val="0068374A"/>
    <w:rsid w:val="00684D46"/>
    <w:rsid w:val="00686D2B"/>
    <w:rsid w:val="00690C00"/>
    <w:rsid w:val="00694E38"/>
    <w:rsid w:val="006A081A"/>
    <w:rsid w:val="006A104D"/>
    <w:rsid w:val="006A7BC7"/>
    <w:rsid w:val="006B18D9"/>
    <w:rsid w:val="006B6A48"/>
    <w:rsid w:val="006B746A"/>
    <w:rsid w:val="006B7478"/>
    <w:rsid w:val="006C029F"/>
    <w:rsid w:val="006C331D"/>
    <w:rsid w:val="006E5025"/>
    <w:rsid w:val="006E5145"/>
    <w:rsid w:val="006F0272"/>
    <w:rsid w:val="006F0FCD"/>
    <w:rsid w:val="006F43A0"/>
    <w:rsid w:val="007008F2"/>
    <w:rsid w:val="00701E3D"/>
    <w:rsid w:val="00702B30"/>
    <w:rsid w:val="00702B63"/>
    <w:rsid w:val="00711ACC"/>
    <w:rsid w:val="00717E32"/>
    <w:rsid w:val="00721A1F"/>
    <w:rsid w:val="007268F4"/>
    <w:rsid w:val="0073455D"/>
    <w:rsid w:val="00746C0C"/>
    <w:rsid w:val="00757261"/>
    <w:rsid w:val="00757E7B"/>
    <w:rsid w:val="00760F4C"/>
    <w:rsid w:val="0076268D"/>
    <w:rsid w:val="0076302A"/>
    <w:rsid w:val="007646C6"/>
    <w:rsid w:val="00764A29"/>
    <w:rsid w:val="007700D7"/>
    <w:rsid w:val="00770131"/>
    <w:rsid w:val="0077092D"/>
    <w:rsid w:val="0078357F"/>
    <w:rsid w:val="00785A7D"/>
    <w:rsid w:val="00794368"/>
    <w:rsid w:val="00795CB3"/>
    <w:rsid w:val="007A36E7"/>
    <w:rsid w:val="007B6E4C"/>
    <w:rsid w:val="007B7A52"/>
    <w:rsid w:val="007C1EFB"/>
    <w:rsid w:val="007C63B7"/>
    <w:rsid w:val="007C6CB8"/>
    <w:rsid w:val="007D1A58"/>
    <w:rsid w:val="007D3794"/>
    <w:rsid w:val="007D49F4"/>
    <w:rsid w:val="007E2C47"/>
    <w:rsid w:val="007E4C2C"/>
    <w:rsid w:val="007F6762"/>
    <w:rsid w:val="007F6ED2"/>
    <w:rsid w:val="007F6FC1"/>
    <w:rsid w:val="008023E8"/>
    <w:rsid w:val="00802F76"/>
    <w:rsid w:val="0080381F"/>
    <w:rsid w:val="00804262"/>
    <w:rsid w:val="00805887"/>
    <w:rsid w:val="00805F8A"/>
    <w:rsid w:val="008112A0"/>
    <w:rsid w:val="008137D2"/>
    <w:rsid w:val="00820898"/>
    <w:rsid w:val="008241EA"/>
    <w:rsid w:val="008259CD"/>
    <w:rsid w:val="00840FA3"/>
    <w:rsid w:val="00844730"/>
    <w:rsid w:val="00850BC0"/>
    <w:rsid w:val="00853DB4"/>
    <w:rsid w:val="0085573C"/>
    <w:rsid w:val="00857B7F"/>
    <w:rsid w:val="00862659"/>
    <w:rsid w:val="00862A25"/>
    <w:rsid w:val="00863B82"/>
    <w:rsid w:val="00866359"/>
    <w:rsid w:val="00872502"/>
    <w:rsid w:val="00874D4C"/>
    <w:rsid w:val="00875A7C"/>
    <w:rsid w:val="00880D2C"/>
    <w:rsid w:val="00885A64"/>
    <w:rsid w:val="008874C9"/>
    <w:rsid w:val="00887706"/>
    <w:rsid w:val="008908D6"/>
    <w:rsid w:val="00891EFC"/>
    <w:rsid w:val="00893D46"/>
    <w:rsid w:val="00894F73"/>
    <w:rsid w:val="00895EA5"/>
    <w:rsid w:val="008A2841"/>
    <w:rsid w:val="008B091D"/>
    <w:rsid w:val="008B3414"/>
    <w:rsid w:val="008C68AB"/>
    <w:rsid w:val="008C73AE"/>
    <w:rsid w:val="008D17EC"/>
    <w:rsid w:val="008D1AF1"/>
    <w:rsid w:val="008D32CB"/>
    <w:rsid w:val="008E3582"/>
    <w:rsid w:val="008E757C"/>
    <w:rsid w:val="008F34F7"/>
    <w:rsid w:val="008F35DC"/>
    <w:rsid w:val="009034FD"/>
    <w:rsid w:val="009041D3"/>
    <w:rsid w:val="00904991"/>
    <w:rsid w:val="009064F7"/>
    <w:rsid w:val="00906947"/>
    <w:rsid w:val="0091244C"/>
    <w:rsid w:val="00913E19"/>
    <w:rsid w:val="00916FBF"/>
    <w:rsid w:val="00921FD8"/>
    <w:rsid w:val="0093353C"/>
    <w:rsid w:val="009341C9"/>
    <w:rsid w:val="00934215"/>
    <w:rsid w:val="00937B9B"/>
    <w:rsid w:val="009413C0"/>
    <w:rsid w:val="00946590"/>
    <w:rsid w:val="00950176"/>
    <w:rsid w:val="0095076F"/>
    <w:rsid w:val="009550AE"/>
    <w:rsid w:val="0095635D"/>
    <w:rsid w:val="0095762F"/>
    <w:rsid w:val="00963482"/>
    <w:rsid w:val="0096482C"/>
    <w:rsid w:val="00965A74"/>
    <w:rsid w:val="00967546"/>
    <w:rsid w:val="00967E7B"/>
    <w:rsid w:val="00972758"/>
    <w:rsid w:val="0097502E"/>
    <w:rsid w:val="00977F2A"/>
    <w:rsid w:val="00982528"/>
    <w:rsid w:val="00985AD3"/>
    <w:rsid w:val="0098651D"/>
    <w:rsid w:val="00987D35"/>
    <w:rsid w:val="00993959"/>
    <w:rsid w:val="00993D71"/>
    <w:rsid w:val="009A2A8F"/>
    <w:rsid w:val="009B2AB2"/>
    <w:rsid w:val="009B3DF9"/>
    <w:rsid w:val="009B48F4"/>
    <w:rsid w:val="009B4A53"/>
    <w:rsid w:val="009B63F8"/>
    <w:rsid w:val="009B7CB7"/>
    <w:rsid w:val="009B7EF7"/>
    <w:rsid w:val="009C1C21"/>
    <w:rsid w:val="009C69CB"/>
    <w:rsid w:val="009D169D"/>
    <w:rsid w:val="009D40FA"/>
    <w:rsid w:val="009D6B03"/>
    <w:rsid w:val="009D6FEA"/>
    <w:rsid w:val="009D72EB"/>
    <w:rsid w:val="009D7424"/>
    <w:rsid w:val="009E2AED"/>
    <w:rsid w:val="009E557F"/>
    <w:rsid w:val="009E7C09"/>
    <w:rsid w:val="009E7EC9"/>
    <w:rsid w:val="009F5F51"/>
    <w:rsid w:val="00A10748"/>
    <w:rsid w:val="00A15182"/>
    <w:rsid w:val="00A1531B"/>
    <w:rsid w:val="00A23DCA"/>
    <w:rsid w:val="00A243C6"/>
    <w:rsid w:val="00A24A8C"/>
    <w:rsid w:val="00A250FF"/>
    <w:rsid w:val="00A32516"/>
    <w:rsid w:val="00A32B43"/>
    <w:rsid w:val="00A32CBD"/>
    <w:rsid w:val="00A33FA5"/>
    <w:rsid w:val="00A35D81"/>
    <w:rsid w:val="00A474D8"/>
    <w:rsid w:val="00A50F99"/>
    <w:rsid w:val="00A63888"/>
    <w:rsid w:val="00A66896"/>
    <w:rsid w:val="00A70106"/>
    <w:rsid w:val="00A76586"/>
    <w:rsid w:val="00A76BBA"/>
    <w:rsid w:val="00A86091"/>
    <w:rsid w:val="00A87694"/>
    <w:rsid w:val="00A87E86"/>
    <w:rsid w:val="00A9201B"/>
    <w:rsid w:val="00A92311"/>
    <w:rsid w:val="00AA0F77"/>
    <w:rsid w:val="00AA26C5"/>
    <w:rsid w:val="00AA45C3"/>
    <w:rsid w:val="00AA67E1"/>
    <w:rsid w:val="00AA6CB5"/>
    <w:rsid w:val="00AA77A5"/>
    <w:rsid w:val="00AB06B1"/>
    <w:rsid w:val="00AB193B"/>
    <w:rsid w:val="00AB3631"/>
    <w:rsid w:val="00AB3E09"/>
    <w:rsid w:val="00AB41E0"/>
    <w:rsid w:val="00AB528F"/>
    <w:rsid w:val="00AB7F29"/>
    <w:rsid w:val="00AC0B2E"/>
    <w:rsid w:val="00AC2166"/>
    <w:rsid w:val="00AC363F"/>
    <w:rsid w:val="00AC36B7"/>
    <w:rsid w:val="00AD516A"/>
    <w:rsid w:val="00AE2F7A"/>
    <w:rsid w:val="00AE74A5"/>
    <w:rsid w:val="00AF40D0"/>
    <w:rsid w:val="00AF653C"/>
    <w:rsid w:val="00B02050"/>
    <w:rsid w:val="00B039B0"/>
    <w:rsid w:val="00B07744"/>
    <w:rsid w:val="00B10A58"/>
    <w:rsid w:val="00B11373"/>
    <w:rsid w:val="00B1169F"/>
    <w:rsid w:val="00B143DC"/>
    <w:rsid w:val="00B206C0"/>
    <w:rsid w:val="00B24499"/>
    <w:rsid w:val="00B25381"/>
    <w:rsid w:val="00B315FE"/>
    <w:rsid w:val="00B32307"/>
    <w:rsid w:val="00B35905"/>
    <w:rsid w:val="00B35F05"/>
    <w:rsid w:val="00B409C8"/>
    <w:rsid w:val="00B4471A"/>
    <w:rsid w:val="00B50BBB"/>
    <w:rsid w:val="00B5305A"/>
    <w:rsid w:val="00B536C4"/>
    <w:rsid w:val="00B57BC0"/>
    <w:rsid w:val="00B6207C"/>
    <w:rsid w:val="00B66785"/>
    <w:rsid w:val="00B66D90"/>
    <w:rsid w:val="00B7098A"/>
    <w:rsid w:val="00B733ED"/>
    <w:rsid w:val="00B74392"/>
    <w:rsid w:val="00B7448B"/>
    <w:rsid w:val="00B7635A"/>
    <w:rsid w:val="00B85671"/>
    <w:rsid w:val="00B86470"/>
    <w:rsid w:val="00B87962"/>
    <w:rsid w:val="00B922A5"/>
    <w:rsid w:val="00B95CF6"/>
    <w:rsid w:val="00BA4D34"/>
    <w:rsid w:val="00BB5AC6"/>
    <w:rsid w:val="00BC0401"/>
    <w:rsid w:val="00BC1646"/>
    <w:rsid w:val="00BC6A1A"/>
    <w:rsid w:val="00BC784E"/>
    <w:rsid w:val="00BD1648"/>
    <w:rsid w:val="00BD21D1"/>
    <w:rsid w:val="00BD50FC"/>
    <w:rsid w:val="00BD794D"/>
    <w:rsid w:val="00BE319A"/>
    <w:rsid w:val="00BE38F7"/>
    <w:rsid w:val="00BE3DEF"/>
    <w:rsid w:val="00BE4D20"/>
    <w:rsid w:val="00BF2910"/>
    <w:rsid w:val="00BF7D6D"/>
    <w:rsid w:val="00C03EED"/>
    <w:rsid w:val="00C0765A"/>
    <w:rsid w:val="00C16A1A"/>
    <w:rsid w:val="00C17612"/>
    <w:rsid w:val="00C22BD0"/>
    <w:rsid w:val="00C230DB"/>
    <w:rsid w:val="00C26058"/>
    <w:rsid w:val="00C331F0"/>
    <w:rsid w:val="00C36D05"/>
    <w:rsid w:val="00C4100A"/>
    <w:rsid w:val="00C41107"/>
    <w:rsid w:val="00C428DF"/>
    <w:rsid w:val="00C57215"/>
    <w:rsid w:val="00C63A76"/>
    <w:rsid w:val="00C64FE2"/>
    <w:rsid w:val="00C66D16"/>
    <w:rsid w:val="00C67C1E"/>
    <w:rsid w:val="00C67C5D"/>
    <w:rsid w:val="00C705E7"/>
    <w:rsid w:val="00C73ACB"/>
    <w:rsid w:val="00C76391"/>
    <w:rsid w:val="00C81616"/>
    <w:rsid w:val="00C83AB9"/>
    <w:rsid w:val="00C8777F"/>
    <w:rsid w:val="00C9066F"/>
    <w:rsid w:val="00C93499"/>
    <w:rsid w:val="00C94E34"/>
    <w:rsid w:val="00CA0565"/>
    <w:rsid w:val="00CB243B"/>
    <w:rsid w:val="00CB3F50"/>
    <w:rsid w:val="00CC02FA"/>
    <w:rsid w:val="00CC2942"/>
    <w:rsid w:val="00CD2625"/>
    <w:rsid w:val="00CD3AD8"/>
    <w:rsid w:val="00CE1C2E"/>
    <w:rsid w:val="00CE409C"/>
    <w:rsid w:val="00CE4708"/>
    <w:rsid w:val="00CF4CCA"/>
    <w:rsid w:val="00CF519F"/>
    <w:rsid w:val="00D00D2A"/>
    <w:rsid w:val="00D03DD9"/>
    <w:rsid w:val="00D0560E"/>
    <w:rsid w:val="00D05BC6"/>
    <w:rsid w:val="00D1123A"/>
    <w:rsid w:val="00D12532"/>
    <w:rsid w:val="00D140FA"/>
    <w:rsid w:val="00D1706E"/>
    <w:rsid w:val="00D20EE9"/>
    <w:rsid w:val="00D22DC7"/>
    <w:rsid w:val="00D230F7"/>
    <w:rsid w:val="00D26752"/>
    <w:rsid w:val="00D27CBC"/>
    <w:rsid w:val="00D30137"/>
    <w:rsid w:val="00D33974"/>
    <w:rsid w:val="00D3625B"/>
    <w:rsid w:val="00D40EC9"/>
    <w:rsid w:val="00D4119D"/>
    <w:rsid w:val="00D423E3"/>
    <w:rsid w:val="00D45BF9"/>
    <w:rsid w:val="00D50412"/>
    <w:rsid w:val="00D52829"/>
    <w:rsid w:val="00D54CAF"/>
    <w:rsid w:val="00D54DA8"/>
    <w:rsid w:val="00D646BB"/>
    <w:rsid w:val="00D67C07"/>
    <w:rsid w:val="00D67D66"/>
    <w:rsid w:val="00D7141A"/>
    <w:rsid w:val="00D725CC"/>
    <w:rsid w:val="00D757A6"/>
    <w:rsid w:val="00D76649"/>
    <w:rsid w:val="00D8068E"/>
    <w:rsid w:val="00D83BE3"/>
    <w:rsid w:val="00D867F2"/>
    <w:rsid w:val="00D916FF"/>
    <w:rsid w:val="00D91DB0"/>
    <w:rsid w:val="00DA2F7A"/>
    <w:rsid w:val="00DA3272"/>
    <w:rsid w:val="00DB1BDD"/>
    <w:rsid w:val="00DB28C2"/>
    <w:rsid w:val="00DB7E16"/>
    <w:rsid w:val="00DD04AB"/>
    <w:rsid w:val="00DD5C56"/>
    <w:rsid w:val="00DD5EC0"/>
    <w:rsid w:val="00DD5EDC"/>
    <w:rsid w:val="00DD74F9"/>
    <w:rsid w:val="00DF6152"/>
    <w:rsid w:val="00DF6C30"/>
    <w:rsid w:val="00E00AF6"/>
    <w:rsid w:val="00E03401"/>
    <w:rsid w:val="00E060E2"/>
    <w:rsid w:val="00E106F2"/>
    <w:rsid w:val="00E11132"/>
    <w:rsid w:val="00E2153D"/>
    <w:rsid w:val="00E2260A"/>
    <w:rsid w:val="00E25C4E"/>
    <w:rsid w:val="00E26259"/>
    <w:rsid w:val="00E37925"/>
    <w:rsid w:val="00E43F14"/>
    <w:rsid w:val="00E4432A"/>
    <w:rsid w:val="00E47B23"/>
    <w:rsid w:val="00E53E98"/>
    <w:rsid w:val="00E54ACE"/>
    <w:rsid w:val="00E60B38"/>
    <w:rsid w:val="00E62A56"/>
    <w:rsid w:val="00E63A1D"/>
    <w:rsid w:val="00E72237"/>
    <w:rsid w:val="00E74BE6"/>
    <w:rsid w:val="00E767B4"/>
    <w:rsid w:val="00E76D50"/>
    <w:rsid w:val="00E8245B"/>
    <w:rsid w:val="00E85A94"/>
    <w:rsid w:val="00EA2A0B"/>
    <w:rsid w:val="00EA6CEC"/>
    <w:rsid w:val="00EA7438"/>
    <w:rsid w:val="00EAFADA"/>
    <w:rsid w:val="00EB4DF9"/>
    <w:rsid w:val="00EC1DEA"/>
    <w:rsid w:val="00EC26A9"/>
    <w:rsid w:val="00EC2D94"/>
    <w:rsid w:val="00EC3103"/>
    <w:rsid w:val="00EC3AD3"/>
    <w:rsid w:val="00EC3E7B"/>
    <w:rsid w:val="00ED2773"/>
    <w:rsid w:val="00EE1F36"/>
    <w:rsid w:val="00EF4643"/>
    <w:rsid w:val="00EF47AB"/>
    <w:rsid w:val="00EF5871"/>
    <w:rsid w:val="00EF5880"/>
    <w:rsid w:val="00F02008"/>
    <w:rsid w:val="00F02133"/>
    <w:rsid w:val="00F034B4"/>
    <w:rsid w:val="00F04D77"/>
    <w:rsid w:val="00F07C1D"/>
    <w:rsid w:val="00F1159F"/>
    <w:rsid w:val="00F15CD6"/>
    <w:rsid w:val="00F172A3"/>
    <w:rsid w:val="00F20273"/>
    <w:rsid w:val="00F22213"/>
    <w:rsid w:val="00F23C54"/>
    <w:rsid w:val="00F32358"/>
    <w:rsid w:val="00F33D31"/>
    <w:rsid w:val="00F353FC"/>
    <w:rsid w:val="00F4271C"/>
    <w:rsid w:val="00F44858"/>
    <w:rsid w:val="00F461B7"/>
    <w:rsid w:val="00F47FDA"/>
    <w:rsid w:val="00F52DD3"/>
    <w:rsid w:val="00F57393"/>
    <w:rsid w:val="00F614AE"/>
    <w:rsid w:val="00F643E6"/>
    <w:rsid w:val="00F67072"/>
    <w:rsid w:val="00F714BD"/>
    <w:rsid w:val="00F8786D"/>
    <w:rsid w:val="00F909AF"/>
    <w:rsid w:val="00F91043"/>
    <w:rsid w:val="00F92732"/>
    <w:rsid w:val="00F94657"/>
    <w:rsid w:val="00F95807"/>
    <w:rsid w:val="00FB278F"/>
    <w:rsid w:val="00FB28F0"/>
    <w:rsid w:val="00FB314A"/>
    <w:rsid w:val="00FB4E02"/>
    <w:rsid w:val="00FB5A11"/>
    <w:rsid w:val="00FC14A3"/>
    <w:rsid w:val="00FC18EF"/>
    <w:rsid w:val="00FC2C1E"/>
    <w:rsid w:val="00FC4746"/>
    <w:rsid w:val="00FC5AD6"/>
    <w:rsid w:val="00FC7A37"/>
    <w:rsid w:val="00FD2269"/>
    <w:rsid w:val="00FE33E6"/>
    <w:rsid w:val="00FE486B"/>
    <w:rsid w:val="00FE6A77"/>
    <w:rsid w:val="00FE7A3D"/>
    <w:rsid w:val="00FF3123"/>
    <w:rsid w:val="00FF6866"/>
    <w:rsid w:val="00FF742B"/>
    <w:rsid w:val="02B63986"/>
    <w:rsid w:val="033A6BA8"/>
    <w:rsid w:val="1378A49A"/>
    <w:rsid w:val="21C7B85C"/>
    <w:rsid w:val="2363C6ED"/>
    <w:rsid w:val="271427B4"/>
    <w:rsid w:val="2F36C88B"/>
    <w:rsid w:val="2F80D5FA"/>
    <w:rsid w:val="32B876BC"/>
    <w:rsid w:val="35044211"/>
    <w:rsid w:val="35F0177E"/>
    <w:rsid w:val="37C859AE"/>
    <w:rsid w:val="4132CA25"/>
    <w:rsid w:val="436DDBD1"/>
    <w:rsid w:val="46063B48"/>
    <w:rsid w:val="460E28CE"/>
    <w:rsid w:val="47A20BA9"/>
    <w:rsid w:val="4945C990"/>
    <w:rsid w:val="4E193AB3"/>
    <w:rsid w:val="5150DB75"/>
    <w:rsid w:val="65793A97"/>
    <w:rsid w:val="68D28231"/>
    <w:rsid w:val="6BE87C1B"/>
    <w:rsid w:val="6D844C7C"/>
    <w:rsid w:val="6DDBADBC"/>
    <w:rsid w:val="7257BD9F"/>
    <w:rsid w:val="760205F2"/>
    <w:rsid w:val="7BE57788"/>
    <w:rsid w:val="7F8A0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133247"/>
  <w15:docId w15:val="{E595919A-C3FB-CE44-809E-7603BAEF6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238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979C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5973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_tradn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ragraph">
    <w:name w:val="paragraph"/>
    <w:basedOn w:val="Normal"/>
    <w:uiPriority w:val="99"/>
    <w:rsid w:val="004E5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4E5B51"/>
  </w:style>
  <w:style w:type="character" w:customStyle="1" w:styleId="eop">
    <w:name w:val="eop"/>
    <w:basedOn w:val="Fuentedeprrafopredeter"/>
    <w:rsid w:val="004E5B51"/>
  </w:style>
  <w:style w:type="character" w:styleId="Refdecomentario">
    <w:name w:val="annotation reference"/>
    <w:basedOn w:val="Fuentedeprrafopredeter"/>
    <w:uiPriority w:val="99"/>
    <w:semiHidden/>
    <w:unhideWhenUsed/>
    <w:rsid w:val="0046538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6538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6538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6538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65380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65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5380"/>
    <w:rPr>
      <w:rFonts w:ascii="Tahoma" w:hAnsi="Tahoma" w:cs="Tahoma"/>
      <w:sz w:val="16"/>
      <w:szCs w:val="16"/>
    </w:rPr>
  </w:style>
  <w:style w:type="paragraph" w:styleId="Revisin">
    <w:name w:val="Revision"/>
    <w:hidden/>
    <w:uiPriority w:val="99"/>
    <w:semiHidden/>
    <w:rsid w:val="00D67D6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6279E2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Ninguno">
    <w:name w:val="Ninguno"/>
    <w:rsid w:val="00E11132"/>
  </w:style>
  <w:style w:type="character" w:styleId="Textoennegrita">
    <w:name w:val="Strong"/>
    <w:basedOn w:val="Fuentedeprrafopredeter"/>
    <w:uiPriority w:val="22"/>
    <w:qFormat/>
    <w:rsid w:val="00E72237"/>
    <w:rPr>
      <w:rFonts w:ascii="Times New Roman" w:hAnsi="Times New Roman" w:cs="Times New Roman" w:hint="default"/>
      <w:b/>
      <w:bCs w:val="0"/>
    </w:rPr>
  </w:style>
  <w:style w:type="paragraph" w:styleId="Prrafodelista">
    <w:name w:val="List Paragraph"/>
    <w:basedOn w:val="Normal"/>
    <w:uiPriority w:val="34"/>
    <w:qFormat/>
    <w:rsid w:val="00D26752"/>
    <w:pPr>
      <w:ind w:left="720"/>
      <w:contextualSpacing/>
    </w:pPr>
  </w:style>
  <w:style w:type="paragraph" w:customStyle="1" w:styleId="xmsonormal">
    <w:name w:val="x_msonormal"/>
    <w:basedOn w:val="Normal"/>
    <w:rsid w:val="008112A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C816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81616"/>
  </w:style>
  <w:style w:type="paragraph" w:styleId="Piedepgina">
    <w:name w:val="footer"/>
    <w:basedOn w:val="Normal"/>
    <w:link w:val="PiedepginaCar"/>
    <w:uiPriority w:val="99"/>
    <w:unhideWhenUsed/>
    <w:rsid w:val="00C816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1616"/>
  </w:style>
  <w:style w:type="character" w:styleId="Hipervnculo">
    <w:name w:val="Hyperlink"/>
    <w:basedOn w:val="Fuentedeprrafopredeter"/>
    <w:uiPriority w:val="99"/>
    <w:unhideWhenUsed/>
    <w:rsid w:val="0043165D"/>
    <w:rPr>
      <w:color w:val="0563C1" w:themeColor="hyperlink"/>
      <w:u w:val="single"/>
    </w:rPr>
  </w:style>
  <w:style w:type="paragraph" w:customStyle="1" w:styleId="isselectedend">
    <w:name w:val="isselectedend"/>
    <w:basedOn w:val="Normal"/>
    <w:rsid w:val="00E824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customStyle="1" w:styleId="apple-converted-space">
    <w:name w:val="apple-converted-space"/>
    <w:basedOn w:val="Fuentedeprrafopredeter"/>
    <w:rsid w:val="00E8245B"/>
  </w:style>
  <w:style w:type="character" w:customStyle="1" w:styleId="Ttulo3Car">
    <w:name w:val="Título 3 Car"/>
    <w:basedOn w:val="Fuentedeprrafopredeter"/>
    <w:link w:val="Ttulo3"/>
    <w:uiPriority w:val="9"/>
    <w:rsid w:val="005973B2"/>
    <w:rPr>
      <w:rFonts w:ascii="Times New Roman" w:eastAsia="Times New Roman" w:hAnsi="Times New Roman" w:cs="Times New Roman"/>
      <w:b/>
      <w:bCs/>
      <w:sz w:val="27"/>
      <w:szCs w:val="27"/>
      <w:lang w:eastAsia="es-ES_tradnl"/>
    </w:rPr>
  </w:style>
  <w:style w:type="character" w:styleId="Mencinsinresolver">
    <w:name w:val="Unresolved Mention"/>
    <w:basedOn w:val="Fuentedeprrafopredeter"/>
    <w:uiPriority w:val="99"/>
    <w:semiHidden/>
    <w:unhideWhenUsed/>
    <w:rsid w:val="00B11373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B11373"/>
    <w:rPr>
      <w:color w:val="954F72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3238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979C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0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95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4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8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1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3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7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2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5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2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89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92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8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97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51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2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3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75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76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8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8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2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5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55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1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1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0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2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7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54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16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14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19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46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1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6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66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7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6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7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83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8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8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ceapi.com/el-presidente-de-guyana-irfaan-ali-reafirma-ante-empresarios-de-ceapi-que-estamos-abiertos-a-la-inversion-de-actores-de-todo-el-mundo/" TargetMode="External"/><Relationship Id="rId18" Type="http://schemas.openxmlformats.org/officeDocument/2006/relationships/hyperlink" Target="http://www.congresoceapi.com/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mailto:calvaro@ceapi.com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ceapi.com/el-presidente-santiago-pena-apuesta-por-la-estabilidad-la-libertad-y-la-inversion-para-impulsar-el-crecimiento-de-paraguay/" TargetMode="External"/><Relationship Id="rId17" Type="http://schemas.openxmlformats.org/officeDocument/2006/relationships/hyperlink" Target="http://www.ceapi.com/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ceapi.com/ceapi-y-pnud-reivindican-una-transicion-energetica-justa-como-factor-de-competitividad/" TargetMode="External"/><Relationship Id="rId20" Type="http://schemas.openxmlformats.org/officeDocument/2006/relationships/hyperlink" Target="mailto:mtabuenca@ceapi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eapi.com/el-presidente-abinader-ante-empresarios-de-ceapi-en-republica-dominicana-crecemos-al-5-reducimos-la-pobreza-y-tenemos-estabilidad-politica-y-social-sin-polarizaciones-ni-extremismos/" TargetMode="External"/><Relationship Id="rId24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ceapi.com/el-canciller-de-costa-rica-manuel-tovar-comparte-con-ceapi-el-respaldo-de-su-gobierno-a-la-candidatura-de-rebeca-grynspan-a-la-secretaria-general-de-la-onu/" TargetMode="External"/><Relationship Id="rId23" Type="http://schemas.openxmlformats.org/officeDocument/2006/relationships/hyperlink" Target="https://congresoceapi.com/" TargetMode="External"/><Relationship Id="rId10" Type="http://schemas.openxmlformats.org/officeDocument/2006/relationships/hyperlink" Target="https://ceapi.com/keiko-fujimori-presidenta-de-peru-ante-empresarios-de-ceapi-lo-que-esperan-es-predictibilidad-confianza-y-respeto-al-estado-de-derecho/" TargetMode="External"/><Relationship Id="rId19" Type="http://schemas.openxmlformats.org/officeDocument/2006/relationships/hyperlink" Target="mailto:pclaver@ceapi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ceapi.com/jose-manuel-restrepo-ante-empresarios-de-ceapi-confien-en-colombia-confien-en-el-gobierno-y-trabajemos-juntos-para-llegar-mas-lejos/" TargetMode="External"/><Relationship Id="rId22" Type="http://schemas.openxmlformats.org/officeDocument/2006/relationships/hyperlink" Target="https://ceapi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705c19-beb9-4eb7-b2b1-73fc8572acc5">
      <Terms xmlns="http://schemas.microsoft.com/office/infopath/2007/PartnerControls"/>
    </lcf76f155ced4ddcb4097134ff3c332f>
    <TaxCatchAll xmlns="b2a5ab35-9e07-4727-917e-8d393b88d8a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A30EB3005EF342A8631A34F042A91A" ma:contentTypeVersion="19" ma:contentTypeDescription="Crear nuevo documento." ma:contentTypeScope="" ma:versionID="0ee310e8a4ccede7d70d5d17cca6721e">
  <xsd:schema xmlns:xsd="http://www.w3.org/2001/XMLSchema" xmlns:xs="http://www.w3.org/2001/XMLSchema" xmlns:p="http://schemas.microsoft.com/office/2006/metadata/properties" xmlns:ns2="94705c19-beb9-4eb7-b2b1-73fc8572acc5" xmlns:ns3="b2a5ab35-9e07-4727-917e-8d393b88d8a0" targetNamespace="http://schemas.microsoft.com/office/2006/metadata/properties" ma:root="true" ma:fieldsID="04e8c3dcbe5f9bef3b3512dbd37eacbf" ns2:_="" ns3:_="">
    <xsd:import namespace="94705c19-beb9-4eb7-b2b1-73fc8572acc5"/>
    <xsd:import namespace="b2a5ab35-9e07-4727-917e-8d393b88d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705c19-beb9-4eb7-b2b1-73fc8572ac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4e3240b1-c658-4b08-b77b-8e507ebef4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a5ab35-9e07-4727-917e-8d393b88d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435b167-1947-4a01-8de5-25705f5f7f7c}" ma:internalName="TaxCatchAll" ma:showField="CatchAllData" ma:web="b2a5ab35-9e07-4727-917e-8d393b88d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AA306B-8CB4-4755-8A15-969B59BAA4A6}">
  <ds:schemaRefs>
    <ds:schemaRef ds:uri="http://schemas.microsoft.com/office/2006/metadata/properties"/>
    <ds:schemaRef ds:uri="http://schemas.microsoft.com/office/infopath/2007/PartnerControls"/>
    <ds:schemaRef ds:uri="94705c19-beb9-4eb7-b2b1-73fc8572acc5"/>
    <ds:schemaRef ds:uri="b2a5ab35-9e07-4727-917e-8d393b88d8a0"/>
  </ds:schemaRefs>
</ds:datastoreItem>
</file>

<file path=customXml/itemProps2.xml><?xml version="1.0" encoding="utf-8"?>
<ds:datastoreItem xmlns:ds="http://schemas.openxmlformats.org/officeDocument/2006/customXml" ds:itemID="{3A05D283-2D11-4FE9-92B7-6F9404372E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8E260D-BF7E-4755-BE06-696AA3B49F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705c19-beb9-4eb7-b2b1-73fc8572acc5"/>
    <ds:schemaRef ds:uri="b2a5ab35-9e07-4727-917e-8d393b88d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4</Pages>
  <Words>1911</Words>
  <Characters>10512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Montse Tabuenca</cp:lastModifiedBy>
  <cp:revision>50</cp:revision>
  <dcterms:created xsi:type="dcterms:W3CDTF">2026-09-23T11:31:00Z</dcterms:created>
  <dcterms:modified xsi:type="dcterms:W3CDTF">2026-09-25T09:40:00Z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0x01010088A30EB3005EF342A8631A34F042A91A</vt:lpwstr>
  </property>
  <property fmtid="{D5CDD505-2E9C-101B-9397-08002B2CF9AE}" pid="3" name="MediaServiceImageTags">
    <vt:lpwstr/>
  </property>
</Properties>
</file>