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0D92" w14:textId="305B465D" w:rsidR="007E2BFC" w:rsidRPr="0047340B" w:rsidRDefault="009666FA" w:rsidP="0047340B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eastAsiaTheme="majorEastAsia" w:hAnsiTheme="minorHAnsi" w:cstheme="minorHAnsi"/>
          <w:color w:val="002060"/>
          <w:u w:val="single"/>
        </w:rPr>
      </w:pPr>
      <w:r>
        <w:rPr>
          <w:rStyle w:val="normaltextrun"/>
          <w:rFonts w:asciiTheme="minorHAnsi" w:eastAsiaTheme="majorEastAsia" w:hAnsiTheme="minorHAnsi" w:cstheme="minorHAnsi"/>
          <w:color w:val="002060"/>
          <w:u w:val="single"/>
        </w:rPr>
        <w:t>D</w:t>
      </w:r>
      <w:r w:rsidR="0047340B">
        <w:rPr>
          <w:rStyle w:val="normaltextrun"/>
          <w:rFonts w:asciiTheme="minorHAnsi" w:eastAsiaTheme="majorEastAsia" w:hAnsiTheme="minorHAnsi" w:cstheme="minorHAnsi"/>
          <w:color w:val="002060"/>
          <w:u w:val="single"/>
        </w:rPr>
        <w:t>urante la Semana de Alto Nivel de las Naciones Unidas en Nueva York</w:t>
      </w:r>
    </w:p>
    <w:p w14:paraId="22F5960C" w14:textId="439BD83B" w:rsidR="007E2BFC" w:rsidRPr="007E2BFC" w:rsidRDefault="001B61D3" w:rsidP="007E2BFC">
      <w:pPr>
        <w:pStyle w:val="Prrafodelista"/>
        <w:jc w:val="center"/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</w:pPr>
      <w:r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CEAPI y </w:t>
      </w:r>
      <w:r w:rsidR="007E2BFC" w:rsidRPr="007E2BFC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PNUD </w:t>
      </w:r>
      <w:r w:rsidR="0019515B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>reivindican</w:t>
      </w:r>
      <w:r w:rsidR="007E2BFC" w:rsidRPr="007E2BFC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 </w:t>
      </w:r>
      <w:r w:rsidR="0019515B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>una</w:t>
      </w:r>
      <w:r w:rsidR="00F969BB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 transición energética </w:t>
      </w:r>
      <w:r w:rsidR="0019515B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justa </w:t>
      </w:r>
      <w:r w:rsidR="00F969BB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>como factor de competitividad</w:t>
      </w:r>
      <w:r w:rsidR="007E2BFC" w:rsidRPr="007E2BFC">
        <w:rPr>
          <w:rStyle w:val="normaltextrun"/>
          <w:rFonts w:ascii="Calibri" w:hAnsi="Calibri" w:cs="Calibri"/>
          <w:b/>
          <w:bCs/>
          <w:color w:val="002060"/>
          <w:sz w:val="52"/>
          <w:szCs w:val="52"/>
          <w:lang w:eastAsia="es-ES"/>
        </w:rPr>
        <w:t xml:space="preserve"> </w:t>
      </w:r>
    </w:p>
    <w:p w14:paraId="428A1583" w14:textId="77777777" w:rsidR="007E2BFC" w:rsidRPr="007E2BFC" w:rsidRDefault="007E2BFC" w:rsidP="007E2BFC">
      <w:pPr>
        <w:spacing w:after="240"/>
        <w:rPr>
          <w:rStyle w:val="normaltextrun"/>
          <w:rFonts w:ascii="Calibri" w:eastAsia="Times New Roman" w:hAnsi="Calibri" w:cs="Calibri"/>
          <w:b/>
          <w:bCs/>
          <w:color w:val="002060"/>
          <w:lang w:eastAsia="es-ES"/>
        </w:rPr>
      </w:pPr>
    </w:p>
    <w:p w14:paraId="24288D59" w14:textId="7FA4FE5A" w:rsidR="005D073A" w:rsidRPr="00CC0AD8" w:rsidRDefault="52F7DF55" w:rsidP="00CC0AD8">
      <w:pPr>
        <w:pStyle w:val="Prrafodelista"/>
        <w:numPr>
          <w:ilvl w:val="0"/>
          <w:numId w:val="9"/>
        </w:numPr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</w:rPr>
      </w:pPr>
      <w:r w:rsidRPr="00CC0AD8">
        <w:rPr>
          <w:rStyle w:val="normaltextrun"/>
          <w:rFonts w:ascii="Calibri" w:hAnsi="Calibri" w:cs="Calibri"/>
          <w:b/>
          <w:bCs/>
          <w:color w:val="002060"/>
        </w:rPr>
        <w:t xml:space="preserve">La </w:t>
      </w:r>
      <w:r w:rsidRPr="00CC0AD8">
        <w:rPr>
          <w:rFonts w:ascii="Calibri" w:hAnsi="Calibri" w:cs="Calibri"/>
          <w:b/>
          <w:bCs/>
          <w:color w:val="002060"/>
        </w:rPr>
        <w:t xml:space="preserve">Directora Regional </w:t>
      </w:r>
      <w:r w:rsidR="4664131B" w:rsidRPr="00CC0AD8">
        <w:rPr>
          <w:rFonts w:ascii="Calibri" w:hAnsi="Calibri" w:cs="Calibri"/>
          <w:b/>
          <w:bCs/>
          <w:color w:val="002060"/>
        </w:rPr>
        <w:t xml:space="preserve">del PNUD </w:t>
      </w:r>
      <w:r w:rsidRPr="00CC0AD8">
        <w:rPr>
          <w:rFonts w:ascii="Calibri" w:hAnsi="Calibri" w:cs="Calibri"/>
          <w:b/>
          <w:bCs/>
          <w:color w:val="002060"/>
        </w:rPr>
        <w:t xml:space="preserve">para América Latina y el Caribe, Michelle Muschett, </w:t>
      </w:r>
      <w:r w:rsidRPr="00CC0AD8">
        <w:rPr>
          <w:rStyle w:val="normaltextrun"/>
          <w:rFonts w:ascii="Calibri" w:hAnsi="Calibri" w:cs="Calibri"/>
          <w:b/>
          <w:bCs/>
          <w:color w:val="002060"/>
        </w:rPr>
        <w:t xml:space="preserve">ha señalado que </w:t>
      </w:r>
      <w:r w:rsidR="0085732C" w:rsidRPr="00CC0AD8">
        <w:rPr>
          <w:rFonts w:ascii="Calibri" w:hAnsi="Calibri" w:cs="Calibri"/>
          <w:b/>
          <w:bCs/>
          <w:color w:val="002060"/>
        </w:rPr>
        <w:t>“Europa y América Latina son dos importantes actores del multilateralismo, y dos regiones unidas por su respeto a los valores democráticos y al Estado de derecho”</w:t>
      </w:r>
    </w:p>
    <w:p w14:paraId="41668F07" w14:textId="77777777" w:rsidR="005D073A" w:rsidRDefault="005D073A" w:rsidP="00CC0AD8">
      <w:pPr>
        <w:pStyle w:val="Prrafodelista"/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</w:rPr>
      </w:pPr>
    </w:p>
    <w:p w14:paraId="6962572C" w14:textId="339C375C" w:rsidR="007E2BFC" w:rsidRPr="00CC0AD8" w:rsidRDefault="007E2BFC" w:rsidP="00CC0AD8">
      <w:pPr>
        <w:pStyle w:val="Prrafodelista"/>
        <w:numPr>
          <w:ilvl w:val="0"/>
          <w:numId w:val="9"/>
        </w:numPr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</w:rPr>
      </w:pPr>
      <w:r w:rsidRPr="00CC0AD8">
        <w:rPr>
          <w:rStyle w:val="normaltextrun"/>
          <w:rFonts w:ascii="Calibri" w:hAnsi="Calibri" w:cs="Calibri"/>
          <w:b/>
          <w:bCs/>
          <w:color w:val="002060"/>
        </w:rPr>
        <w:t xml:space="preserve">La presidenta de CEAPI, Núria Vilanova </w:t>
      </w:r>
      <w:r w:rsidR="0085732C" w:rsidRPr="00CC0AD8">
        <w:rPr>
          <w:rFonts w:eastAsiaTheme="minorEastAsia"/>
          <w:b/>
          <w:bCs/>
          <w:color w:val="002060"/>
        </w:rPr>
        <w:t>abogó por “un necesario cambio de enfoque respecto la minería por parte de todos los actores, incluida la Unión Europea o los bancos de desarrollo”</w:t>
      </w:r>
    </w:p>
    <w:p w14:paraId="1A73D941" w14:textId="77777777" w:rsidR="007E2BFC" w:rsidRPr="007E2BFC" w:rsidRDefault="007E2BFC" w:rsidP="00CC0AD8">
      <w:pPr>
        <w:pStyle w:val="Prrafodelista"/>
        <w:spacing w:after="24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002060"/>
        </w:rPr>
      </w:pPr>
    </w:p>
    <w:p w14:paraId="1F55E2F4" w14:textId="0B1C2E96" w:rsidR="007E2BFC" w:rsidRPr="00CC0AD8" w:rsidRDefault="007E2BFC" w:rsidP="00CC0AD8">
      <w:pPr>
        <w:pStyle w:val="Prrafodelista"/>
        <w:numPr>
          <w:ilvl w:val="0"/>
          <w:numId w:val="9"/>
        </w:numPr>
        <w:spacing w:after="24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002060"/>
        </w:rPr>
      </w:pPr>
      <w:r w:rsidRPr="00CC0AD8">
        <w:rPr>
          <w:rStyle w:val="normaltextrun"/>
          <w:rFonts w:ascii="Calibri" w:hAnsi="Calibri" w:cs="Calibri"/>
          <w:b/>
          <w:bCs/>
          <w:color w:val="002060"/>
        </w:rPr>
        <w:t>Durante la ‘</w:t>
      </w:r>
      <w:r w:rsidRPr="00CC0AD8">
        <w:rPr>
          <w:rFonts w:ascii="Calibri" w:hAnsi="Calibri" w:cs="Calibri"/>
          <w:b/>
          <w:bCs/>
          <w:color w:val="002060"/>
          <w:lang w:val="es-ES"/>
        </w:rPr>
        <w:t xml:space="preserve">PNUD-CEAPI </w:t>
      </w:r>
      <w:r w:rsidR="4D699157" w:rsidRPr="00CC0AD8">
        <w:rPr>
          <w:rFonts w:ascii="Calibri" w:hAnsi="Calibri" w:cs="Calibri"/>
          <w:b/>
          <w:bCs/>
          <w:color w:val="002060"/>
          <w:lang w:val="es-ES"/>
        </w:rPr>
        <w:t>T</w:t>
      </w:r>
      <w:r w:rsidR="29EC4933" w:rsidRPr="00CC0AD8">
        <w:rPr>
          <w:rFonts w:ascii="Calibri" w:hAnsi="Calibri" w:cs="Calibri"/>
          <w:b/>
          <w:bCs/>
          <w:color w:val="002060"/>
          <w:lang w:val="es-ES"/>
        </w:rPr>
        <w:t>alk</w:t>
      </w:r>
      <w:r w:rsidRPr="00CC0AD8">
        <w:rPr>
          <w:rFonts w:ascii="Calibri" w:hAnsi="Calibri" w:cs="Calibri"/>
          <w:b/>
          <w:bCs/>
          <w:color w:val="002060"/>
          <w:lang w:val="es-ES"/>
        </w:rPr>
        <w:t xml:space="preserve">’, líderes institucionales y empresariales de toda Iberoamérica han reflexionado sobre la relevancia de </w:t>
      </w:r>
      <w:r w:rsidR="0085732C" w:rsidRPr="00CC0AD8">
        <w:rPr>
          <w:rFonts w:ascii="Calibri" w:hAnsi="Calibri" w:cs="Calibri"/>
          <w:b/>
          <w:bCs/>
          <w:color w:val="002060"/>
        </w:rPr>
        <w:t>la transición energética como una de las oportunidades de inversión y desarrollo más importantes para América Latina y el Caribe</w:t>
      </w:r>
    </w:p>
    <w:p w14:paraId="7A756518" w14:textId="1D32098F" w:rsidR="007E2BFC" w:rsidRDefault="567F52CB" w:rsidP="33C4D043">
      <w:pPr>
        <w:spacing w:before="240" w:after="240" w:line="276" w:lineRule="auto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Nueva York, </w:t>
      </w:r>
      <w:r w:rsidR="00E81831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22</w:t>
      </w:r>
      <w:r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 de septiembre de 202</w:t>
      </w:r>
      <w:r w:rsidR="00E81831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6</w:t>
      </w:r>
      <w:r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. </w:t>
      </w:r>
      <w:r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El </w:t>
      </w:r>
      <w:r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Consejo Empresarial Alianza por Iberoamérica (CEAPI) y el Programa de las Naciones Unidas para el Desarrollo (PNUD)</w:t>
      </w:r>
      <w:r w:rsidR="1E994464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 organizaron este </w:t>
      </w:r>
      <w:r w:rsidR="00076DB6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martes</w:t>
      </w:r>
      <w:r w:rsidR="1E994464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, en el marco de la 8</w:t>
      </w:r>
      <w:r w:rsidR="00E81831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1</w:t>
      </w:r>
      <w:r w:rsidR="1E994464"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.ª</w:t>
      </w:r>
      <w:r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Asamblea General de la</w:t>
      </w:r>
      <w:r w:rsidR="1E994464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</w:t>
      </w:r>
      <w:r w:rsidR="28E05F71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Organización de </w:t>
      </w:r>
      <w:r w:rsidR="1E994464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>Naciones Unidas</w:t>
      </w:r>
      <w:r w:rsidR="28E05F71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(</w:t>
      </w:r>
      <w:r w:rsidR="5B6FE30C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>ONU</w:t>
      </w:r>
      <w:r w:rsidR="5DEB6E83"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>),</w:t>
      </w:r>
      <w:r w:rsidRPr="0085732C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la </w:t>
      </w:r>
      <w:r w:rsidRPr="0085732C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‘PNUD-CEAPI Talk’, </w:t>
      </w:r>
      <w:r w:rsidR="000451B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Fi</w:t>
      </w:r>
      <w:r w:rsidR="0047340B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nanciando la transición energética para un crecimiento resiliente.</w:t>
      </w:r>
    </w:p>
    <w:p w14:paraId="09036D9F" w14:textId="77BEBA21" w:rsidR="007E2BFC" w:rsidRPr="0085732C" w:rsidRDefault="007E2BFC" w:rsidP="007E2BFC">
      <w:pPr>
        <w:spacing w:before="240" w:after="240" w:line="276" w:lineRule="auto"/>
        <w:jc w:val="both"/>
        <w:textAlignment w:val="baseline"/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</w:pP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El foro, que fue inaugurado por la Directora Regional </w:t>
      </w:r>
      <w:r w:rsidR="001B61D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del PNUD </w:t>
      </w: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para América Latina y el </w:t>
      </w:r>
      <w:r w:rsidR="1C55F5F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Caribe</w:t>
      </w:r>
      <w:r w:rsidR="2CD0AED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(ALC), </w:t>
      </w:r>
      <w:r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Michelle Muschett</w:t>
      </w: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, y la presidenta de CEAPI, </w:t>
      </w:r>
      <w:r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Núria Vilanova</w:t>
      </w: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, contó con la participación y testimonio </w:t>
      </w:r>
      <w:r w:rsidR="6C2EEC4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de líderes</w:t>
      </w: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institucionales y empresariales de Iberoamérica durante el transcurso de las diferentes mesas de debate.</w:t>
      </w:r>
    </w:p>
    <w:p w14:paraId="6B94248E" w14:textId="6AF77281" w:rsidR="003F6A7E" w:rsidRPr="0085732C" w:rsidRDefault="00123567" w:rsidP="00FF486C">
      <w:pPr>
        <w:spacing w:after="240" w:line="259" w:lineRule="auto"/>
        <w:jc w:val="both"/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</w:pP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La </w:t>
      </w:r>
      <w:r w:rsidR="52F7DF5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Directora Regional para América Latina y el Caribe del PNUD, </w:t>
      </w:r>
      <w:r w:rsidR="52F7DF55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Michelle Muschett</w:t>
      </w:r>
      <w:r w:rsidR="52F7DF5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, subrayó </w:t>
      </w:r>
      <w:r w:rsidR="00E677A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que </w:t>
      </w:r>
      <w:r w:rsidR="0098551B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“</w:t>
      </w:r>
      <w:r w:rsidR="005E64C0" w:rsidRPr="00076DB6">
        <w:rPr>
          <w:rStyle w:val="normaltextrun"/>
          <w:rFonts w:ascii="Calibri" w:hAnsi="Calibri" w:cs="Calibri"/>
          <w:color w:val="002060"/>
          <w:sz w:val="22"/>
          <w:szCs w:val="22"/>
          <w:lang w:val="es-ES"/>
        </w:rPr>
        <w:t xml:space="preserve">Nos encontramos en un momento de </w:t>
      </w:r>
      <w:r w:rsidR="005E64C0" w:rsidRPr="000451BA">
        <w:rPr>
          <w:rStyle w:val="normaltextrun"/>
          <w:rFonts w:ascii="Calibri" w:hAnsi="Calibri" w:cs="Calibri"/>
          <w:b/>
          <w:bCs/>
          <w:color w:val="002060"/>
          <w:sz w:val="22"/>
          <w:szCs w:val="22"/>
          <w:lang w:val="es-ES"/>
        </w:rPr>
        <w:t>profunda transformación, en el que la transición energética, la innovación tecnológica y las nuevas dinámicas económicas están redefiniendo las oportunidades de desarrollo</w:t>
      </w:r>
      <w:r w:rsidR="005E64C0" w:rsidRPr="00076DB6">
        <w:rPr>
          <w:rStyle w:val="normaltextrun"/>
          <w:rFonts w:ascii="Calibri" w:hAnsi="Calibri" w:cs="Calibri"/>
          <w:color w:val="002060"/>
          <w:sz w:val="22"/>
          <w:szCs w:val="22"/>
          <w:lang w:val="es-ES"/>
        </w:rPr>
        <w:t xml:space="preserve">. En América Latina y el Caribe, el desafío es asegurar que esta transformación llegue también a millones de pequeños negocios, productores y emprendedores en los territorios. Para ello, </w:t>
      </w:r>
      <w:r w:rsidR="005E64C0" w:rsidRPr="000451BA">
        <w:rPr>
          <w:rStyle w:val="normaltextrun"/>
          <w:rFonts w:ascii="Calibri" w:hAnsi="Calibri" w:cs="Calibri"/>
          <w:b/>
          <w:bCs/>
          <w:color w:val="002060"/>
          <w:sz w:val="22"/>
          <w:szCs w:val="22"/>
          <w:lang w:val="es-ES"/>
        </w:rPr>
        <w:t>necesitamos conectar el capital, la innovación y las políticas públicas con proyectos que generen desarrollo humano, competitividad y prosperidad</w:t>
      </w:r>
      <w:r w:rsidR="005E64C0" w:rsidRPr="00076DB6">
        <w:rPr>
          <w:rStyle w:val="normaltextrun"/>
          <w:rFonts w:ascii="Calibri" w:hAnsi="Calibri" w:cs="Calibri"/>
          <w:color w:val="002060"/>
          <w:sz w:val="22"/>
          <w:szCs w:val="22"/>
          <w:lang w:val="es-ES"/>
        </w:rPr>
        <w:t xml:space="preserve"> de largo plazo. Así </w:t>
      </w:r>
      <w:r w:rsidR="005E64C0" w:rsidRPr="000451BA">
        <w:rPr>
          <w:rStyle w:val="normaltextrun"/>
          <w:rFonts w:ascii="Calibri" w:hAnsi="Calibri" w:cs="Calibri"/>
          <w:b/>
          <w:bCs/>
          <w:color w:val="002060"/>
          <w:sz w:val="22"/>
          <w:szCs w:val="22"/>
          <w:lang w:val="es-ES"/>
        </w:rPr>
        <w:t>podremos hacer de la transición energética una oportunidad para fortalecer la productividad, el bienestar y la resiliencia</w:t>
      </w:r>
      <w:r w:rsidR="00D5588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”</w:t>
      </w:r>
      <w:r w:rsidR="00E677A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.</w:t>
      </w:r>
    </w:p>
    <w:p w14:paraId="755E1688" w14:textId="3225B4C1" w:rsidR="00DF4877" w:rsidRPr="0085732C" w:rsidRDefault="007E2BFC" w:rsidP="00FF486C">
      <w:pPr>
        <w:spacing w:after="240" w:line="259" w:lineRule="auto"/>
        <w:jc w:val="both"/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</w:pP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lastRenderedPageBreak/>
        <w:t xml:space="preserve">Por su parte, la presidenta de CEAPI, </w:t>
      </w:r>
      <w:r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Núria Vilanova</w:t>
      </w:r>
      <w:r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, señaló </w:t>
      </w:r>
      <w:r w:rsidR="0039420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que</w:t>
      </w:r>
      <w:r w:rsidR="0009575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963D5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est</w:t>
      </w:r>
      <w:r w:rsidR="00686DD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 orga</w:t>
      </w:r>
      <w:r w:rsidR="004E6F2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nizaci</w:t>
      </w:r>
      <w:r w:rsidR="00943C3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ón </w:t>
      </w:r>
      <w:r w:rsidR="0001701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apue</w:t>
      </w:r>
      <w:r w:rsidR="00397CD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</w:t>
      </w:r>
      <w:r w:rsidR="0001701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t</w:t>
      </w:r>
      <w:r w:rsidR="0026753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 por el di</w:t>
      </w:r>
      <w:r w:rsidR="002D6D4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álogo</w:t>
      </w:r>
      <w:r w:rsidR="007348B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,</w:t>
      </w:r>
      <w:r w:rsidR="001E324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por g</w:t>
      </w:r>
      <w:r w:rsidR="00D8399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enerar c</w:t>
      </w:r>
      <w:r w:rsidR="006943A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onocim</w:t>
      </w:r>
      <w:r w:rsidR="0052176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iento </w:t>
      </w:r>
      <w:r w:rsidR="001E138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como </w:t>
      </w:r>
      <w:proofErr w:type="spellStart"/>
      <w:r w:rsidR="001E138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t</w:t>
      </w:r>
      <w:r w:rsidR="00DC0AF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hin</w:t>
      </w:r>
      <w:r w:rsidR="0030708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k</w:t>
      </w:r>
      <w:proofErr w:type="spellEnd"/>
      <w:r w:rsidR="0030708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proofErr w:type="spellStart"/>
      <w:r w:rsidR="0030708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tan</w:t>
      </w:r>
      <w:r w:rsidR="007F0B2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k</w:t>
      </w:r>
      <w:proofErr w:type="spellEnd"/>
      <w:r w:rsidR="007F0B2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, </w:t>
      </w:r>
      <w:r w:rsidR="006E61B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y po</w:t>
      </w:r>
      <w:r w:rsidR="00270C4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r </w:t>
      </w:r>
      <w:r w:rsidR="0049523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sect</w:t>
      </w:r>
      <w:r w:rsidR="0073397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or</w:t>
      </w:r>
      <w:r w:rsidR="002C197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</w:t>
      </w:r>
      <w:r w:rsidR="00D83C8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s </w:t>
      </w:r>
      <w:r w:rsidR="002C197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</w:t>
      </w:r>
      <w:r w:rsidR="00E92FF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</w:t>
      </w:r>
      <w:r w:rsidR="001E176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trat</w:t>
      </w:r>
      <w:r w:rsidR="0095228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égicos </w:t>
      </w:r>
      <w:r w:rsidR="0077652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como </w:t>
      </w:r>
      <w:r w:rsidR="006734E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es e</w:t>
      </w:r>
      <w:r w:rsidR="002066D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 ener</w:t>
      </w:r>
      <w:r w:rsidR="00514AF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gético</w:t>
      </w:r>
      <w:r w:rsidR="00122B7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. </w:t>
      </w:r>
      <w:r w:rsidR="00DB037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</w:t>
      </w:r>
      <w:r w:rsidR="00F0367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demás, </w:t>
      </w:r>
      <w:r w:rsidR="00F0367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a</w:t>
      </w:r>
      <w:r w:rsidR="00F20CE2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bog</w:t>
      </w:r>
      <w:r w:rsidR="006A1F25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ó </w:t>
      </w:r>
      <w:r w:rsidR="00DF70B0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p</w:t>
      </w:r>
      <w:r w:rsidR="0099789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or </w:t>
      </w:r>
      <w:r w:rsidR="00452922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“</w:t>
      </w:r>
      <w:r w:rsidR="0099789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un </w:t>
      </w:r>
      <w:r w:rsidR="006610A6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nece</w:t>
      </w:r>
      <w:r w:rsidR="00CC338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sa</w:t>
      </w:r>
      <w:r w:rsidR="00B44F67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rio ca</w:t>
      </w:r>
      <w:r w:rsidR="00E823F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mbio</w:t>
      </w:r>
      <w:r w:rsidR="00BC6A10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 de </w:t>
      </w:r>
      <w:r w:rsidR="006B392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enf</w:t>
      </w:r>
      <w:r w:rsidR="00172FB9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oq</w:t>
      </w:r>
      <w:r w:rsidR="00C54400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ue</w:t>
      </w:r>
      <w:r w:rsidR="00133B3A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 </w:t>
      </w:r>
      <w:r w:rsidR="002E6F8B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respecto </w:t>
      </w:r>
      <w:r w:rsidR="00484A14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la m</w:t>
      </w:r>
      <w:r w:rsidR="00135A9A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i</w:t>
      </w:r>
      <w:r w:rsidR="005123A4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ner</w:t>
      </w:r>
      <w:r w:rsidR="008B7D06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ía por p</w:t>
      </w:r>
      <w:r w:rsidR="002B0EBE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arte de</w:t>
      </w:r>
      <w:r w:rsidR="007C572C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 </w:t>
      </w:r>
      <w:r w:rsidR="00F1645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to</w:t>
      </w:r>
      <w:r w:rsidR="00983AEF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do</w:t>
      </w:r>
      <w:r w:rsidR="00F60993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s lo</w:t>
      </w:r>
      <w:r w:rsidR="00E96D9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s acto</w:t>
      </w:r>
      <w:r w:rsidR="00B91A5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res, </w:t>
      </w:r>
      <w:r w:rsidR="00201C6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inclu</w:t>
      </w:r>
      <w:r w:rsidR="00A37250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ida</w:t>
      </w:r>
      <w:r w:rsidR="002B0EBE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 l</w:t>
      </w:r>
      <w:r w:rsidR="00F06CB7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a Unió</w:t>
      </w:r>
      <w:r w:rsidR="007A6BCA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n E</w:t>
      </w:r>
      <w:r w:rsidR="00616A15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u</w:t>
      </w:r>
      <w:r w:rsidR="00C1712E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r</w:t>
      </w:r>
      <w:r w:rsidR="00F45E36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o</w:t>
      </w:r>
      <w:r w:rsidR="00520EDD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pea o </w:t>
      </w:r>
      <w:r w:rsidR="00920648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los </w:t>
      </w:r>
      <w:r w:rsidR="00E6334C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 xml:space="preserve">bancos de </w:t>
      </w:r>
      <w:r w:rsidR="00EF53A7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desarr</w:t>
      </w:r>
      <w:r w:rsidR="006A06A9" w:rsidRPr="0085732C">
        <w:rPr>
          <w:rFonts w:ascii="Calibri" w:eastAsia="Times New Roman" w:hAnsi="Calibri" w:cs="Calibri"/>
          <w:b/>
          <w:bCs/>
          <w:color w:val="002060"/>
          <w:sz w:val="22"/>
          <w:szCs w:val="22"/>
          <w:lang w:eastAsia="es-ES_tradnl"/>
        </w:rPr>
        <w:t>ollo</w:t>
      </w:r>
      <w:r w:rsidR="00ED6C8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”</w:t>
      </w:r>
      <w:r w:rsidR="006A06A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.</w:t>
      </w:r>
      <w:r w:rsidR="008A2F3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C8522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Ha </w:t>
      </w:r>
      <w:r w:rsidR="001F4CB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añadido que </w:t>
      </w:r>
      <w:r w:rsidR="001609E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“</w:t>
      </w:r>
      <w:r w:rsidR="008D22F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</w:t>
      </w:r>
      <w:r w:rsidR="009A4FA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atin</w:t>
      </w:r>
      <w:r w:rsidR="00B4697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oam</w:t>
      </w:r>
      <w:r w:rsidR="00D40BF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ér</w:t>
      </w:r>
      <w:r w:rsidR="00FE52A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ica necesit</w:t>
      </w:r>
      <w:r w:rsidR="009D0F0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a </w:t>
      </w:r>
      <w:r w:rsidR="00CA6EC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un</w:t>
      </w:r>
      <w:r w:rsidR="00D767C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pacto</w:t>
      </w:r>
      <w:r w:rsidR="008B69C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por </w:t>
      </w:r>
      <w:r w:rsidR="007D2B9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la </w:t>
      </w:r>
      <w:r w:rsidR="00025F9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minerí</w:t>
      </w:r>
      <w:r w:rsidR="00D54B0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 que</w:t>
      </w:r>
      <w:r w:rsidR="00565F5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B41B3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agili</w:t>
      </w:r>
      <w:r w:rsidR="009E44D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ce</w:t>
      </w:r>
      <w:r w:rsidR="002A125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497BC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</w:t>
      </w:r>
      <w:r w:rsidR="00F7118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os t</w:t>
      </w:r>
      <w:r w:rsidR="00982C0C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r</w:t>
      </w:r>
      <w:r w:rsidR="00841CF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á</w:t>
      </w:r>
      <w:r w:rsidR="009739F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mite</w:t>
      </w:r>
      <w:r w:rsidR="00EF05A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s para </w:t>
      </w:r>
      <w:r w:rsidR="00187F8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poder </w:t>
      </w:r>
      <w:r w:rsidR="00CB514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operar</w:t>
      </w:r>
      <w:r w:rsidR="002C7CE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, porqu</w:t>
      </w:r>
      <w:r w:rsidR="0076123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e </w:t>
      </w:r>
      <w:r w:rsidR="008469E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tiene un </w:t>
      </w:r>
      <w:r w:rsidR="00B11E5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gr</w:t>
      </w:r>
      <w:r w:rsidR="00CA7F5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an </w:t>
      </w:r>
      <w:r w:rsidR="00FB17FC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im</w:t>
      </w:r>
      <w:r w:rsidR="006C769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pacto </w:t>
      </w:r>
      <w:r w:rsidR="00E8324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po</w:t>
      </w:r>
      <w:r w:rsidR="00EA12E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si</w:t>
      </w:r>
      <w:r w:rsidR="00331D0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tivo en </w:t>
      </w:r>
      <w:r w:rsidR="00944AB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materia de em</w:t>
      </w:r>
      <w:r w:rsidR="000F309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pleo</w:t>
      </w:r>
      <w:r w:rsidR="0016292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BE772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 aument</w:t>
      </w:r>
      <w:r w:rsidR="00C8299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 de rec</w:t>
      </w:r>
      <w:r w:rsidR="00C72495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ursos f</w:t>
      </w:r>
      <w:r w:rsidR="00534C0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iscal</w:t>
      </w:r>
      <w:r w:rsidR="00A7277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es</w:t>
      </w:r>
      <w:r w:rsidR="007F054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; ad</w:t>
      </w:r>
      <w:r w:rsidR="0067761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emá</w:t>
      </w:r>
      <w:r w:rsidR="00567BA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</w:t>
      </w:r>
      <w:r w:rsidR="0006451D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BC453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de que a</w:t>
      </w:r>
      <w:r w:rsidR="00D3242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sí </w:t>
      </w:r>
      <w:r w:rsidR="00BC63C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se</w:t>
      </w:r>
      <w:r w:rsidR="00FC1F9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AC3FB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evita</w:t>
      </w:r>
      <w:r w:rsidR="00B3251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CB146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y pre</w:t>
      </w:r>
      <w:r w:rsidR="004C62C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v</w:t>
      </w:r>
      <w:r w:rsidR="006A70F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ie</w:t>
      </w:r>
      <w:r w:rsidR="00EB611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ne </w:t>
      </w:r>
      <w:r w:rsidR="009B440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los </w:t>
      </w:r>
      <w:r w:rsidR="0058332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</w:t>
      </w:r>
      <w:r w:rsidR="00CD45E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fectos </w:t>
      </w:r>
      <w:r w:rsidR="009B440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n</w:t>
      </w:r>
      <w:r w:rsidR="00285D9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egativos</w:t>
      </w:r>
      <w:r w:rsidR="0090636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CA0F0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derivados</w:t>
      </w:r>
      <w:r w:rsidR="00285D9E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E0277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de</w:t>
      </w:r>
      <w:r w:rsidR="00D51558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la </w:t>
      </w:r>
      <w:r w:rsidR="00F63501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min</w:t>
      </w:r>
      <w:r w:rsidR="00341BF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ería</w:t>
      </w:r>
      <w:r w:rsidR="001747F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</w:t>
      </w:r>
      <w:r w:rsidR="00EC539F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i</w:t>
      </w:r>
      <w:r w:rsidR="00BA5400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lega</w:t>
      </w:r>
      <w:r w:rsidR="00032BCA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 co</w:t>
      </w:r>
      <w:r w:rsidR="00462A8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mo </w:t>
      </w:r>
      <w:r w:rsidR="00297F9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los d</w:t>
      </w:r>
      <w:r w:rsidR="00AC1D29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años me</w:t>
      </w:r>
      <w:r w:rsidR="00CA17BC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dioam</w:t>
      </w:r>
      <w:r w:rsidR="00CF2EF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biental</w:t>
      </w:r>
      <w:r w:rsidR="0011320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e</w:t>
      </w:r>
      <w:r w:rsidR="00D06CD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</w:t>
      </w:r>
      <w:r w:rsidR="00FA3E9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, el</w:t>
      </w:r>
      <w:r w:rsidR="00EE180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 crimen </w:t>
      </w:r>
      <w:r w:rsidR="00BD163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organ</w:t>
      </w:r>
      <w:r w:rsidR="00591CBB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 xml:space="preserve">izado o </w:t>
      </w:r>
      <w:r w:rsidR="005D6D62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la seguri</w:t>
      </w:r>
      <w:r w:rsidR="00144DD3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dad de lo</w:t>
      </w:r>
      <w:r w:rsidR="00481296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s tr</w:t>
      </w:r>
      <w:r w:rsidR="00621A37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abaja</w:t>
      </w:r>
      <w:r w:rsidR="00066CC4" w:rsidRPr="0085732C">
        <w:rPr>
          <w:rFonts w:ascii="Calibri" w:eastAsia="Times New Roman" w:hAnsi="Calibri" w:cs="Calibri"/>
          <w:color w:val="002060"/>
          <w:sz w:val="22"/>
          <w:szCs w:val="22"/>
          <w:lang w:eastAsia="es-ES_tradnl"/>
        </w:rPr>
        <w:t>dores.</w:t>
      </w:r>
    </w:p>
    <w:p w14:paraId="41DFCA7F" w14:textId="3A4EB572" w:rsidR="00B51A27" w:rsidRPr="0085732C" w:rsidRDefault="0067589F" w:rsidP="0046523D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F</w:t>
      </w:r>
      <w:r w:rsidR="00784BFA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inanc</w:t>
      </w:r>
      <w:r w:rsidR="007E2989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iaci</w:t>
      </w:r>
      <w:r w:rsidR="008541C3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ó</w:t>
      </w:r>
      <w:r w:rsidR="000A5CD7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 xml:space="preserve">n </w:t>
      </w:r>
      <w:r w:rsidR="00C36504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para am</w:t>
      </w:r>
      <w:r w:rsidR="008A6AC1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>pliar l</w:t>
      </w:r>
      <w:r w:rsidR="008D75EB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 xml:space="preserve">a </w:t>
      </w:r>
      <w:r w:rsidR="00B554B5" w:rsidRPr="0085732C">
        <w:rPr>
          <w:rFonts w:ascii="Calibri" w:hAnsi="Calibri" w:cs="Calibri"/>
          <w:b/>
          <w:bCs/>
          <w:color w:val="002060"/>
          <w:sz w:val="22"/>
          <w:szCs w:val="22"/>
          <w:lang w:val="es-CO"/>
        </w:rPr>
        <w:t xml:space="preserve">inversión </w:t>
      </w:r>
    </w:p>
    <w:p w14:paraId="2A733000" w14:textId="7DD3D002" w:rsidR="0032484D" w:rsidRPr="0085732C" w:rsidRDefault="00912568" w:rsidP="0046523D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  <w:lang w:val="es-CO"/>
        </w:rPr>
        <w:t>A</w:t>
      </w:r>
      <w:r w:rsidR="00C17B98" w:rsidRPr="0085732C">
        <w:rPr>
          <w:rFonts w:ascii="Calibri" w:hAnsi="Calibri" w:cs="Calibri"/>
          <w:color w:val="002060"/>
          <w:sz w:val="22"/>
          <w:szCs w:val="22"/>
          <w:lang w:val="es-CO"/>
        </w:rPr>
        <w:t xml:space="preserve"> co</w:t>
      </w:r>
      <w:r w:rsidR="003F0783" w:rsidRPr="0085732C">
        <w:rPr>
          <w:rFonts w:ascii="Calibri" w:hAnsi="Calibri" w:cs="Calibri"/>
          <w:color w:val="002060"/>
          <w:sz w:val="22"/>
          <w:szCs w:val="22"/>
          <w:lang w:val="es-CO"/>
        </w:rPr>
        <w:t>ntinua</w:t>
      </w:r>
      <w:r w:rsidR="002545F4" w:rsidRPr="0085732C">
        <w:rPr>
          <w:rFonts w:ascii="Calibri" w:hAnsi="Calibri" w:cs="Calibri"/>
          <w:color w:val="002060"/>
          <w:sz w:val="22"/>
          <w:szCs w:val="22"/>
          <w:lang w:val="es-CO"/>
        </w:rPr>
        <w:t>ción,</w:t>
      </w:r>
      <w:r w:rsidR="007E19B6" w:rsidRPr="0085732C">
        <w:rPr>
          <w:rFonts w:ascii="Calibri" w:hAnsi="Calibri" w:cs="Calibri"/>
          <w:color w:val="002060"/>
          <w:sz w:val="22"/>
          <w:szCs w:val="22"/>
          <w:lang w:val="es-CO"/>
        </w:rPr>
        <w:t xml:space="preserve"> </w:t>
      </w:r>
      <w:r w:rsidR="00E453FA" w:rsidRPr="0085732C">
        <w:rPr>
          <w:rFonts w:ascii="Calibri" w:hAnsi="Calibri" w:cs="Calibri"/>
          <w:color w:val="002060"/>
          <w:sz w:val="22"/>
          <w:szCs w:val="22"/>
          <w:lang w:val="es-CO"/>
        </w:rPr>
        <w:t xml:space="preserve">se </w:t>
      </w:r>
      <w:r w:rsidR="00AB00AD" w:rsidRPr="0085732C">
        <w:rPr>
          <w:rFonts w:ascii="Calibri" w:hAnsi="Calibri" w:cs="Calibri"/>
          <w:color w:val="002060"/>
          <w:sz w:val="22"/>
          <w:szCs w:val="22"/>
          <w:lang w:val="es-CO"/>
        </w:rPr>
        <w:t>cele</w:t>
      </w:r>
      <w:r w:rsidR="00D0377B" w:rsidRPr="0085732C">
        <w:rPr>
          <w:rFonts w:ascii="Calibri" w:hAnsi="Calibri" w:cs="Calibri"/>
          <w:color w:val="002060"/>
          <w:sz w:val="22"/>
          <w:szCs w:val="22"/>
          <w:lang w:val="es-CO"/>
        </w:rPr>
        <w:t xml:space="preserve">bró </w:t>
      </w:r>
      <w:r w:rsidR="00135F58" w:rsidRPr="0085732C">
        <w:rPr>
          <w:rFonts w:ascii="Calibri" w:hAnsi="Calibri" w:cs="Calibri"/>
          <w:color w:val="002060"/>
          <w:sz w:val="22"/>
          <w:szCs w:val="22"/>
          <w:lang w:val="es-CO"/>
        </w:rPr>
        <w:t xml:space="preserve">un </w:t>
      </w:r>
      <w:proofErr w:type="spellStart"/>
      <w:r w:rsidR="00FD08E4" w:rsidRPr="0085732C">
        <w:rPr>
          <w:rFonts w:ascii="Calibri" w:hAnsi="Calibri" w:cs="Calibri"/>
          <w:color w:val="002060"/>
          <w:sz w:val="22"/>
          <w:szCs w:val="22"/>
          <w:lang w:val="es-CO"/>
        </w:rPr>
        <w:t>pr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>imer</w:t>
      </w:r>
      <w:proofErr w:type="spellEnd"/>
      <w:r w:rsidR="0032484D" w:rsidRPr="0085732C">
        <w:rPr>
          <w:rFonts w:ascii="Calibri" w:hAnsi="Calibri" w:cs="Calibri"/>
          <w:color w:val="002060"/>
          <w:sz w:val="22"/>
          <w:szCs w:val="22"/>
        </w:rPr>
        <w:t xml:space="preserve"> panel,</w:t>
      </w:r>
      <w:r w:rsidR="0032484D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="0032484D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‘Financiación de una transición energética justa: vías institucionales birregionales para ampliar la inversión’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996A6E" w:rsidRPr="0085732C">
        <w:rPr>
          <w:rFonts w:ascii="Calibri" w:hAnsi="Calibri" w:cs="Calibri"/>
          <w:color w:val="002060"/>
          <w:sz w:val="22"/>
          <w:szCs w:val="22"/>
        </w:rPr>
        <w:t>ha e</w:t>
      </w:r>
      <w:r w:rsidR="00E87B85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E33913" w:rsidRPr="0085732C">
        <w:rPr>
          <w:rFonts w:ascii="Calibri" w:hAnsi="Calibri" w:cs="Calibri"/>
          <w:color w:val="002060"/>
          <w:sz w:val="22"/>
          <w:szCs w:val="22"/>
        </w:rPr>
        <w:t xml:space="preserve">tado </w:t>
      </w:r>
      <w:r w:rsidR="003B761A" w:rsidRPr="0085732C">
        <w:rPr>
          <w:rFonts w:ascii="Calibri" w:hAnsi="Calibri" w:cs="Calibri"/>
          <w:color w:val="002060"/>
          <w:sz w:val="22"/>
          <w:szCs w:val="22"/>
        </w:rPr>
        <w:t>mode</w:t>
      </w:r>
      <w:r w:rsidR="00966E7A" w:rsidRPr="0085732C">
        <w:rPr>
          <w:rFonts w:ascii="Calibri" w:hAnsi="Calibri" w:cs="Calibri"/>
          <w:color w:val="002060"/>
          <w:sz w:val="22"/>
          <w:szCs w:val="22"/>
        </w:rPr>
        <w:t xml:space="preserve">rado </w:t>
      </w:r>
      <w:r w:rsidR="004C4ADA" w:rsidRPr="0085732C">
        <w:rPr>
          <w:rFonts w:ascii="Calibri" w:hAnsi="Calibri" w:cs="Calibri"/>
          <w:color w:val="002060"/>
          <w:sz w:val="22"/>
          <w:szCs w:val="22"/>
        </w:rPr>
        <w:t>po</w:t>
      </w:r>
      <w:r w:rsidR="00632FA8" w:rsidRPr="0085732C">
        <w:rPr>
          <w:rFonts w:ascii="Calibri" w:hAnsi="Calibri" w:cs="Calibri"/>
          <w:color w:val="002060"/>
          <w:sz w:val="22"/>
          <w:szCs w:val="22"/>
        </w:rPr>
        <w:t xml:space="preserve">r </w:t>
      </w:r>
      <w:r w:rsidR="00F14B24" w:rsidRPr="0085732C">
        <w:rPr>
          <w:rFonts w:ascii="Calibri" w:hAnsi="Calibri" w:cs="Calibri"/>
          <w:color w:val="002060"/>
          <w:sz w:val="22"/>
          <w:szCs w:val="22"/>
        </w:rPr>
        <w:t>Fernando Car</w:t>
      </w:r>
      <w:r w:rsidR="000F1E96" w:rsidRPr="0085732C">
        <w:rPr>
          <w:rFonts w:ascii="Calibri" w:hAnsi="Calibri" w:cs="Calibri"/>
          <w:color w:val="002060"/>
          <w:sz w:val="22"/>
          <w:szCs w:val="22"/>
        </w:rPr>
        <w:t>rillo</w:t>
      </w:r>
      <w:r w:rsidR="005509B9" w:rsidRPr="0085732C">
        <w:rPr>
          <w:rFonts w:ascii="Calibri" w:hAnsi="Calibri" w:cs="Calibri"/>
          <w:color w:val="002060"/>
          <w:sz w:val="22"/>
          <w:szCs w:val="22"/>
        </w:rPr>
        <w:t>, vic</w:t>
      </w:r>
      <w:r w:rsidR="00F03884" w:rsidRPr="0085732C">
        <w:rPr>
          <w:rFonts w:ascii="Calibri" w:hAnsi="Calibri" w:cs="Calibri"/>
          <w:color w:val="002060"/>
          <w:sz w:val="22"/>
          <w:szCs w:val="22"/>
        </w:rPr>
        <w:t>epresid</w:t>
      </w:r>
      <w:r w:rsidR="00C5194C" w:rsidRPr="0085732C">
        <w:rPr>
          <w:rFonts w:ascii="Calibri" w:hAnsi="Calibri" w:cs="Calibri"/>
          <w:color w:val="002060"/>
          <w:sz w:val="22"/>
          <w:szCs w:val="22"/>
        </w:rPr>
        <w:t xml:space="preserve">ente </w:t>
      </w:r>
      <w:r w:rsidR="007604D4" w:rsidRPr="0085732C">
        <w:rPr>
          <w:rFonts w:ascii="Calibri" w:hAnsi="Calibri" w:cs="Calibri"/>
          <w:color w:val="002060"/>
          <w:sz w:val="22"/>
          <w:szCs w:val="22"/>
        </w:rPr>
        <w:t>de</w:t>
      </w:r>
      <w:r w:rsidR="00F12E93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B407A1" w:rsidRPr="0085732C">
        <w:rPr>
          <w:rFonts w:ascii="Calibri" w:hAnsi="Calibri" w:cs="Calibri"/>
          <w:color w:val="002060"/>
          <w:sz w:val="22"/>
          <w:szCs w:val="22"/>
        </w:rPr>
        <w:t>Pri</w:t>
      </w:r>
      <w:r w:rsidR="007B6E44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E8136A" w:rsidRPr="0085732C">
        <w:rPr>
          <w:rFonts w:ascii="Calibri" w:hAnsi="Calibri" w:cs="Calibri"/>
          <w:color w:val="002060"/>
          <w:sz w:val="22"/>
          <w:szCs w:val="22"/>
        </w:rPr>
        <w:t>a</w:t>
      </w:r>
      <w:r w:rsidR="0065366F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>reunió a</w:t>
      </w:r>
      <w:r w:rsidR="0032484D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="0032484D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Alicia Montalvo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>, vicepresidenta de Cooperación, Alianzas y Movilización de Recursos de CAF;</w:t>
      </w:r>
      <w:r w:rsidR="0032484D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="0032484D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Enrique Riquelme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>, fundador y presidente del Grupo COX; y</w:t>
      </w:r>
      <w:r w:rsidR="0032484D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="0032484D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María Isabel Noboa</w:t>
      </w:r>
      <w:r w:rsidR="0032484D" w:rsidRPr="0085732C">
        <w:rPr>
          <w:rFonts w:ascii="Calibri" w:hAnsi="Calibri" w:cs="Calibri"/>
          <w:color w:val="002060"/>
          <w:sz w:val="22"/>
          <w:szCs w:val="22"/>
        </w:rPr>
        <w:t>, presidenta de Consorcio Nobis, Ecuador.</w:t>
      </w:r>
    </w:p>
    <w:p w14:paraId="58ED62C8" w14:textId="017C6B7B" w:rsidR="00401E1A" w:rsidRPr="0085732C" w:rsidRDefault="00401E1A" w:rsidP="0032484D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A</w:t>
      </w:r>
      <w:r w:rsidR="00497AFC" w:rsidRPr="0085732C">
        <w:rPr>
          <w:rFonts w:ascii="Calibri" w:hAnsi="Calibri" w:cs="Calibri"/>
          <w:b/>
          <w:bCs/>
          <w:color w:val="002060"/>
          <w:sz w:val="22"/>
          <w:szCs w:val="22"/>
        </w:rPr>
        <w:t>lici</w:t>
      </w:r>
      <w:r w:rsidR="00560951" w:rsidRPr="0085732C">
        <w:rPr>
          <w:rFonts w:ascii="Calibri" w:hAnsi="Calibri" w:cs="Calibri"/>
          <w:b/>
          <w:bCs/>
          <w:color w:val="002060"/>
          <w:sz w:val="22"/>
          <w:szCs w:val="22"/>
        </w:rPr>
        <w:t>a Mon</w:t>
      </w:r>
      <w:r w:rsidR="001626FD" w:rsidRPr="0085732C">
        <w:rPr>
          <w:rFonts w:ascii="Calibri" w:hAnsi="Calibri" w:cs="Calibri"/>
          <w:b/>
          <w:bCs/>
          <w:color w:val="002060"/>
          <w:sz w:val="22"/>
          <w:szCs w:val="22"/>
        </w:rPr>
        <w:t>talvo</w:t>
      </w:r>
      <w:r w:rsidR="00027EFF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B84A2E" w:rsidRPr="0085732C">
        <w:rPr>
          <w:rFonts w:ascii="Calibri" w:hAnsi="Calibri" w:cs="Calibri"/>
          <w:color w:val="002060"/>
          <w:sz w:val="22"/>
          <w:szCs w:val="22"/>
        </w:rPr>
        <w:t>reco</w:t>
      </w:r>
      <w:r w:rsidR="00C67D53" w:rsidRPr="0085732C">
        <w:rPr>
          <w:rFonts w:ascii="Calibri" w:hAnsi="Calibri" w:cs="Calibri"/>
          <w:color w:val="002060"/>
          <w:sz w:val="22"/>
          <w:szCs w:val="22"/>
        </w:rPr>
        <w:t xml:space="preserve">rdó que </w:t>
      </w:r>
      <w:r w:rsidR="00C67D53" w:rsidRPr="0085732C">
        <w:rPr>
          <w:rFonts w:ascii="Calibri" w:hAnsi="Calibri" w:cs="Calibri"/>
          <w:b/>
          <w:bCs/>
          <w:color w:val="002060"/>
          <w:sz w:val="22"/>
          <w:szCs w:val="22"/>
        </w:rPr>
        <w:t>CA</w:t>
      </w:r>
      <w:r w:rsidR="00214154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F </w:t>
      </w:r>
      <w:r w:rsidR="00214154" w:rsidRPr="0085732C">
        <w:rPr>
          <w:rFonts w:ascii="Calibri" w:hAnsi="Calibri" w:cs="Calibri"/>
          <w:color w:val="002060"/>
          <w:sz w:val="22"/>
          <w:szCs w:val="22"/>
        </w:rPr>
        <w:t>est</w:t>
      </w:r>
      <w:r w:rsidR="009C6310" w:rsidRPr="0085732C">
        <w:rPr>
          <w:rFonts w:ascii="Calibri" w:hAnsi="Calibri" w:cs="Calibri"/>
          <w:color w:val="002060"/>
          <w:sz w:val="22"/>
          <w:szCs w:val="22"/>
        </w:rPr>
        <w:t>á movili</w:t>
      </w:r>
      <w:r w:rsidR="00540BE8" w:rsidRPr="0085732C">
        <w:rPr>
          <w:rFonts w:ascii="Calibri" w:hAnsi="Calibri" w:cs="Calibri"/>
          <w:color w:val="002060"/>
          <w:sz w:val="22"/>
          <w:szCs w:val="22"/>
        </w:rPr>
        <w:t xml:space="preserve">zando </w:t>
      </w:r>
      <w:r w:rsidR="006E720A" w:rsidRPr="0085732C">
        <w:rPr>
          <w:rFonts w:ascii="Calibri" w:hAnsi="Calibri" w:cs="Calibri"/>
          <w:color w:val="002060"/>
          <w:sz w:val="22"/>
          <w:szCs w:val="22"/>
        </w:rPr>
        <w:t xml:space="preserve">recursos para </w:t>
      </w:r>
      <w:r w:rsidR="008310A4" w:rsidRPr="0085732C">
        <w:rPr>
          <w:rFonts w:ascii="Calibri" w:hAnsi="Calibri" w:cs="Calibri"/>
          <w:color w:val="002060"/>
          <w:sz w:val="22"/>
          <w:szCs w:val="22"/>
        </w:rPr>
        <w:t>co</w:t>
      </w:r>
      <w:r w:rsidR="00982CE5" w:rsidRPr="0085732C">
        <w:rPr>
          <w:rFonts w:ascii="Calibri" w:hAnsi="Calibri" w:cs="Calibri"/>
          <w:color w:val="002060"/>
          <w:sz w:val="22"/>
          <w:szCs w:val="22"/>
        </w:rPr>
        <w:t>nvertir</w:t>
      </w:r>
      <w:r w:rsidR="000F2316" w:rsidRPr="0085732C">
        <w:rPr>
          <w:rFonts w:ascii="Calibri" w:hAnsi="Calibri" w:cs="Calibri"/>
          <w:color w:val="002060"/>
          <w:sz w:val="22"/>
          <w:szCs w:val="22"/>
        </w:rPr>
        <w:t xml:space="preserve"> o</w:t>
      </w:r>
      <w:r w:rsidR="00FB212E" w:rsidRPr="0085732C">
        <w:rPr>
          <w:rFonts w:ascii="Calibri" w:hAnsi="Calibri" w:cs="Calibri"/>
          <w:color w:val="002060"/>
          <w:sz w:val="22"/>
          <w:szCs w:val="22"/>
        </w:rPr>
        <w:t>portun</w:t>
      </w:r>
      <w:r w:rsidR="002823E4" w:rsidRPr="0085732C">
        <w:rPr>
          <w:rFonts w:ascii="Calibri" w:hAnsi="Calibri" w:cs="Calibri"/>
          <w:color w:val="002060"/>
          <w:sz w:val="22"/>
          <w:szCs w:val="22"/>
        </w:rPr>
        <w:t>idades</w:t>
      </w:r>
      <w:r w:rsidR="00206F10" w:rsidRPr="0085732C">
        <w:rPr>
          <w:rFonts w:ascii="Calibri" w:hAnsi="Calibri" w:cs="Calibri"/>
          <w:color w:val="002060"/>
          <w:sz w:val="22"/>
          <w:szCs w:val="22"/>
        </w:rPr>
        <w:t xml:space="preserve"> en desa</w:t>
      </w:r>
      <w:r w:rsidR="00563D83" w:rsidRPr="0085732C">
        <w:rPr>
          <w:rFonts w:ascii="Calibri" w:hAnsi="Calibri" w:cs="Calibri"/>
          <w:color w:val="002060"/>
          <w:sz w:val="22"/>
          <w:szCs w:val="22"/>
        </w:rPr>
        <w:t>rrollo</w:t>
      </w:r>
      <w:r w:rsidR="00FE3A9F" w:rsidRPr="0085732C">
        <w:rPr>
          <w:rFonts w:ascii="Calibri" w:hAnsi="Calibri" w:cs="Calibri"/>
          <w:color w:val="002060"/>
          <w:sz w:val="22"/>
          <w:szCs w:val="22"/>
        </w:rPr>
        <w:t xml:space="preserve"> y</w:t>
      </w:r>
      <w:r w:rsidR="009E423B" w:rsidRPr="0085732C">
        <w:rPr>
          <w:rFonts w:ascii="Calibri" w:hAnsi="Calibri" w:cs="Calibri"/>
          <w:color w:val="002060"/>
          <w:sz w:val="22"/>
          <w:szCs w:val="22"/>
        </w:rPr>
        <w:t xml:space="preserve"> es</w:t>
      </w:r>
      <w:r w:rsidR="00A30670" w:rsidRPr="0085732C">
        <w:rPr>
          <w:rFonts w:ascii="Calibri" w:hAnsi="Calibri" w:cs="Calibri"/>
          <w:color w:val="002060"/>
          <w:sz w:val="22"/>
          <w:szCs w:val="22"/>
        </w:rPr>
        <w:t>tamos centra</w:t>
      </w:r>
      <w:r w:rsidR="00BB3BEC" w:rsidRPr="0085732C">
        <w:rPr>
          <w:rFonts w:ascii="Calibri" w:hAnsi="Calibri" w:cs="Calibri"/>
          <w:color w:val="002060"/>
          <w:sz w:val="22"/>
          <w:szCs w:val="22"/>
        </w:rPr>
        <w:t>do</w:t>
      </w:r>
      <w:r w:rsidR="00B651A8" w:rsidRPr="0085732C">
        <w:rPr>
          <w:rFonts w:ascii="Calibri" w:hAnsi="Calibri" w:cs="Calibri"/>
          <w:color w:val="002060"/>
          <w:sz w:val="22"/>
          <w:szCs w:val="22"/>
        </w:rPr>
        <w:t xml:space="preserve">s en </w:t>
      </w:r>
      <w:r w:rsidR="009B63F9" w:rsidRPr="0085732C">
        <w:rPr>
          <w:rFonts w:ascii="Calibri" w:hAnsi="Calibri" w:cs="Calibri"/>
          <w:color w:val="002060"/>
          <w:sz w:val="22"/>
          <w:szCs w:val="22"/>
        </w:rPr>
        <w:t xml:space="preserve">la </w:t>
      </w:r>
      <w:r w:rsidR="0085137D" w:rsidRPr="0085732C">
        <w:rPr>
          <w:rFonts w:ascii="Calibri" w:hAnsi="Calibri" w:cs="Calibri"/>
          <w:color w:val="002060"/>
          <w:sz w:val="22"/>
          <w:szCs w:val="22"/>
        </w:rPr>
        <w:t>transición ene</w:t>
      </w:r>
      <w:r w:rsidR="00624592" w:rsidRPr="0085732C">
        <w:rPr>
          <w:rFonts w:ascii="Calibri" w:hAnsi="Calibri" w:cs="Calibri"/>
          <w:color w:val="002060"/>
          <w:sz w:val="22"/>
          <w:szCs w:val="22"/>
        </w:rPr>
        <w:t>rgéti</w:t>
      </w:r>
      <w:r w:rsidR="00642096" w:rsidRPr="0085732C">
        <w:rPr>
          <w:rFonts w:ascii="Calibri" w:hAnsi="Calibri" w:cs="Calibri"/>
          <w:color w:val="002060"/>
          <w:sz w:val="22"/>
          <w:szCs w:val="22"/>
        </w:rPr>
        <w:t>ca</w:t>
      </w:r>
      <w:r w:rsidR="00DC2625" w:rsidRPr="0085732C">
        <w:rPr>
          <w:rFonts w:ascii="Calibri" w:hAnsi="Calibri" w:cs="Calibri"/>
          <w:color w:val="002060"/>
          <w:sz w:val="22"/>
          <w:szCs w:val="22"/>
        </w:rPr>
        <w:t xml:space="preserve">: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N</w:t>
      </w:r>
      <w:r w:rsidR="00B91BDA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uestro </w:t>
      </w:r>
      <w:r w:rsidR="00B57363" w:rsidRPr="0085732C">
        <w:rPr>
          <w:rFonts w:ascii="Calibri" w:hAnsi="Calibri" w:cs="Calibri"/>
          <w:b/>
          <w:bCs/>
          <w:color w:val="002060"/>
          <w:sz w:val="22"/>
          <w:szCs w:val="22"/>
        </w:rPr>
        <w:t>objeti</w:t>
      </w:r>
      <w:r w:rsidR="00C605E5" w:rsidRPr="0085732C">
        <w:rPr>
          <w:rFonts w:ascii="Calibri" w:hAnsi="Calibri" w:cs="Calibri"/>
          <w:b/>
          <w:bCs/>
          <w:color w:val="002060"/>
          <w:sz w:val="22"/>
          <w:szCs w:val="22"/>
        </w:rPr>
        <w:t>vo e</w:t>
      </w:r>
      <w:r w:rsidR="009C5B13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l año </w:t>
      </w:r>
      <w:r w:rsidR="00D0313D" w:rsidRPr="0085732C">
        <w:rPr>
          <w:rFonts w:ascii="Calibri" w:hAnsi="Calibri" w:cs="Calibri"/>
          <w:b/>
          <w:bCs/>
          <w:color w:val="002060"/>
          <w:sz w:val="22"/>
          <w:szCs w:val="22"/>
        </w:rPr>
        <w:t>que vi</w:t>
      </w:r>
      <w:r w:rsidR="005D1C69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ene </w:t>
      </w:r>
      <w:r w:rsidR="00DE6D72" w:rsidRPr="0085732C">
        <w:rPr>
          <w:rFonts w:ascii="Calibri" w:hAnsi="Calibri" w:cs="Calibri"/>
          <w:b/>
          <w:bCs/>
          <w:color w:val="002060"/>
          <w:sz w:val="22"/>
          <w:szCs w:val="22"/>
        </w:rPr>
        <w:t>e</w:t>
      </w:r>
      <w:r w:rsidR="00C605E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s dedicar el </w:t>
      </w:r>
      <w:r w:rsidR="00F6303B" w:rsidRPr="0085732C">
        <w:rPr>
          <w:rFonts w:ascii="Calibri" w:hAnsi="Calibri" w:cs="Calibri"/>
          <w:b/>
          <w:bCs/>
          <w:color w:val="002060"/>
          <w:sz w:val="22"/>
          <w:szCs w:val="22"/>
        </w:rPr>
        <w:t>50</w:t>
      </w:r>
      <w:r w:rsidR="001156DE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% de </w:t>
      </w:r>
      <w:r w:rsidR="00AF44E2" w:rsidRPr="0085732C">
        <w:rPr>
          <w:rFonts w:ascii="Calibri" w:hAnsi="Calibri" w:cs="Calibri"/>
          <w:b/>
          <w:bCs/>
          <w:color w:val="002060"/>
          <w:sz w:val="22"/>
          <w:szCs w:val="22"/>
        </w:rPr>
        <w:t>proyecto</w:t>
      </w:r>
      <w:r w:rsidR="00347AE9" w:rsidRPr="0085732C">
        <w:rPr>
          <w:rFonts w:ascii="Calibri" w:hAnsi="Calibri" w:cs="Calibri"/>
          <w:b/>
          <w:bCs/>
          <w:color w:val="002060"/>
          <w:sz w:val="22"/>
          <w:szCs w:val="22"/>
        </w:rPr>
        <w:t>s a t</w:t>
      </w:r>
      <w:r w:rsidR="007B4E77" w:rsidRPr="0085732C">
        <w:rPr>
          <w:rFonts w:ascii="Calibri" w:hAnsi="Calibri" w:cs="Calibri"/>
          <w:b/>
          <w:bCs/>
          <w:color w:val="002060"/>
          <w:sz w:val="22"/>
          <w:szCs w:val="22"/>
        </w:rPr>
        <w:t>emas verde</w:t>
      </w:r>
      <w:r w:rsidR="008B57FA" w:rsidRPr="0085732C">
        <w:rPr>
          <w:rFonts w:ascii="Calibri" w:hAnsi="Calibri" w:cs="Calibri"/>
          <w:b/>
          <w:bCs/>
          <w:color w:val="002060"/>
          <w:sz w:val="22"/>
          <w:szCs w:val="22"/>
        </w:rPr>
        <w:t>s</w:t>
      </w:r>
      <w:r w:rsidR="009D7C19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, </w:t>
      </w:r>
      <w:r w:rsidR="007820D4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es </w:t>
      </w:r>
      <w:r w:rsidR="004470A2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decir </w:t>
      </w:r>
      <w:r w:rsidR="009D0387" w:rsidRPr="0085732C">
        <w:rPr>
          <w:rFonts w:ascii="Calibri" w:hAnsi="Calibri" w:cs="Calibri"/>
          <w:b/>
          <w:bCs/>
          <w:color w:val="002060"/>
          <w:sz w:val="22"/>
          <w:szCs w:val="22"/>
        </w:rPr>
        <w:t>40.00</w:t>
      </w:r>
      <w:r w:rsidR="00DE200D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0 </w:t>
      </w:r>
      <w:r w:rsidR="0031760B" w:rsidRPr="0085732C">
        <w:rPr>
          <w:rFonts w:ascii="Calibri" w:hAnsi="Calibri" w:cs="Calibri"/>
          <w:b/>
          <w:bCs/>
          <w:color w:val="002060"/>
          <w:sz w:val="22"/>
          <w:szCs w:val="22"/>
        </w:rPr>
        <w:t>millon</w:t>
      </w:r>
      <w:r w:rsidR="00C201FF" w:rsidRPr="0085732C">
        <w:rPr>
          <w:rFonts w:ascii="Calibri" w:hAnsi="Calibri" w:cs="Calibri"/>
          <w:b/>
          <w:bCs/>
          <w:color w:val="002060"/>
          <w:sz w:val="22"/>
          <w:szCs w:val="22"/>
        </w:rPr>
        <w:t>es de</w:t>
      </w:r>
      <w:r w:rsidR="00B94C8F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346EAF" w:rsidRPr="0085732C">
        <w:rPr>
          <w:rFonts w:ascii="Calibri" w:hAnsi="Calibri" w:cs="Calibri"/>
          <w:b/>
          <w:bCs/>
          <w:color w:val="002060"/>
          <w:sz w:val="22"/>
          <w:szCs w:val="22"/>
        </w:rPr>
        <w:t>dólares</w:t>
      </w:r>
      <w:r w:rsidR="00346EAF" w:rsidRPr="0085732C">
        <w:rPr>
          <w:rFonts w:ascii="Calibri" w:hAnsi="Calibri" w:cs="Calibri"/>
          <w:color w:val="002060"/>
          <w:sz w:val="22"/>
          <w:szCs w:val="22"/>
        </w:rPr>
        <w:t>.</w:t>
      </w:r>
      <w:r w:rsidR="00AD0C7B" w:rsidRPr="0085732C">
        <w:rPr>
          <w:rFonts w:ascii="Calibri" w:hAnsi="Calibri" w:cs="Calibri"/>
          <w:color w:val="002060"/>
          <w:sz w:val="22"/>
          <w:szCs w:val="22"/>
        </w:rPr>
        <w:t xml:space="preserve"> L</w:t>
      </w:r>
      <w:r w:rsidR="009328AB" w:rsidRPr="0085732C">
        <w:rPr>
          <w:rFonts w:ascii="Calibri" w:hAnsi="Calibri" w:cs="Calibri"/>
          <w:color w:val="002060"/>
          <w:sz w:val="22"/>
          <w:szCs w:val="22"/>
        </w:rPr>
        <w:t>atinoamérica no</w:t>
      </w:r>
      <w:r w:rsidR="00CA6390" w:rsidRPr="0085732C">
        <w:rPr>
          <w:rFonts w:ascii="Calibri" w:hAnsi="Calibri" w:cs="Calibri"/>
          <w:color w:val="002060"/>
          <w:sz w:val="22"/>
          <w:szCs w:val="22"/>
        </w:rPr>
        <w:t xml:space="preserve"> puede</w:t>
      </w:r>
      <w:r w:rsidR="003C597E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CA6390" w:rsidRPr="0085732C">
        <w:rPr>
          <w:rFonts w:ascii="Calibri" w:hAnsi="Calibri" w:cs="Calibri"/>
          <w:color w:val="002060"/>
          <w:sz w:val="22"/>
          <w:szCs w:val="22"/>
        </w:rPr>
        <w:t>ser so</w:t>
      </w:r>
      <w:r w:rsidR="003559B0" w:rsidRPr="0085732C">
        <w:rPr>
          <w:rFonts w:ascii="Calibri" w:hAnsi="Calibri" w:cs="Calibri"/>
          <w:color w:val="002060"/>
          <w:sz w:val="22"/>
          <w:szCs w:val="22"/>
        </w:rPr>
        <w:t>lo pro</w:t>
      </w:r>
      <w:r w:rsidR="00E53DEF" w:rsidRPr="0085732C">
        <w:rPr>
          <w:rFonts w:ascii="Calibri" w:hAnsi="Calibri" w:cs="Calibri"/>
          <w:color w:val="002060"/>
          <w:sz w:val="22"/>
          <w:szCs w:val="22"/>
        </w:rPr>
        <w:t>vee</w:t>
      </w:r>
      <w:r w:rsidR="00F26295" w:rsidRPr="0085732C">
        <w:rPr>
          <w:rFonts w:ascii="Calibri" w:hAnsi="Calibri" w:cs="Calibri"/>
          <w:color w:val="002060"/>
          <w:sz w:val="22"/>
          <w:szCs w:val="22"/>
        </w:rPr>
        <w:t xml:space="preserve">dor de </w:t>
      </w:r>
      <w:r w:rsidR="00300482" w:rsidRPr="0085732C">
        <w:rPr>
          <w:rFonts w:ascii="Calibri" w:hAnsi="Calibri" w:cs="Calibri"/>
          <w:color w:val="002060"/>
          <w:sz w:val="22"/>
          <w:szCs w:val="22"/>
        </w:rPr>
        <w:t>ma</w:t>
      </w:r>
      <w:r w:rsidR="00694761" w:rsidRPr="0085732C">
        <w:rPr>
          <w:rFonts w:ascii="Calibri" w:hAnsi="Calibri" w:cs="Calibri"/>
          <w:color w:val="002060"/>
          <w:sz w:val="22"/>
          <w:szCs w:val="22"/>
        </w:rPr>
        <w:t>teriales</w:t>
      </w:r>
      <w:r w:rsidR="000A75F6" w:rsidRPr="0085732C">
        <w:rPr>
          <w:rFonts w:ascii="Calibri" w:hAnsi="Calibri" w:cs="Calibri"/>
          <w:color w:val="002060"/>
          <w:sz w:val="22"/>
          <w:szCs w:val="22"/>
        </w:rPr>
        <w:t xml:space="preserve"> como los </w:t>
      </w:r>
      <w:r w:rsidR="009F0275" w:rsidRPr="0085732C">
        <w:rPr>
          <w:rFonts w:ascii="Calibri" w:hAnsi="Calibri" w:cs="Calibri"/>
          <w:color w:val="002060"/>
          <w:sz w:val="22"/>
          <w:szCs w:val="22"/>
        </w:rPr>
        <w:t>min</w:t>
      </w:r>
      <w:r w:rsidR="00B858BB" w:rsidRPr="0085732C">
        <w:rPr>
          <w:rFonts w:ascii="Calibri" w:hAnsi="Calibri" w:cs="Calibri"/>
          <w:color w:val="002060"/>
          <w:sz w:val="22"/>
          <w:szCs w:val="22"/>
        </w:rPr>
        <w:t>erales cr</w:t>
      </w:r>
      <w:r w:rsidR="008005A9" w:rsidRPr="0085732C">
        <w:rPr>
          <w:rFonts w:ascii="Calibri" w:hAnsi="Calibri" w:cs="Calibri"/>
          <w:color w:val="002060"/>
          <w:sz w:val="22"/>
          <w:szCs w:val="22"/>
        </w:rPr>
        <w:t>íticos</w:t>
      </w:r>
      <w:r w:rsidR="00C10B82" w:rsidRPr="0085732C">
        <w:rPr>
          <w:rFonts w:ascii="Calibri" w:hAnsi="Calibri" w:cs="Calibri"/>
          <w:color w:val="002060"/>
          <w:sz w:val="22"/>
          <w:szCs w:val="22"/>
        </w:rPr>
        <w:t xml:space="preserve">; tiene </w:t>
      </w:r>
      <w:r w:rsidR="00305F83" w:rsidRPr="0085732C">
        <w:rPr>
          <w:rFonts w:ascii="Calibri" w:hAnsi="Calibri" w:cs="Calibri"/>
          <w:color w:val="002060"/>
          <w:sz w:val="22"/>
          <w:szCs w:val="22"/>
        </w:rPr>
        <w:t xml:space="preserve">que </w:t>
      </w:r>
      <w:r w:rsidR="006E7B0D" w:rsidRPr="0085732C">
        <w:rPr>
          <w:rFonts w:ascii="Calibri" w:hAnsi="Calibri" w:cs="Calibri"/>
          <w:color w:val="002060"/>
          <w:sz w:val="22"/>
          <w:szCs w:val="22"/>
        </w:rPr>
        <w:t>estar ple</w:t>
      </w:r>
      <w:r w:rsidR="00693490" w:rsidRPr="0085732C">
        <w:rPr>
          <w:rFonts w:ascii="Calibri" w:hAnsi="Calibri" w:cs="Calibri"/>
          <w:color w:val="002060"/>
          <w:sz w:val="22"/>
          <w:szCs w:val="22"/>
        </w:rPr>
        <w:t>namente in</w:t>
      </w:r>
      <w:r w:rsidR="00924EF6" w:rsidRPr="0085732C">
        <w:rPr>
          <w:rFonts w:ascii="Calibri" w:hAnsi="Calibri" w:cs="Calibri"/>
          <w:color w:val="002060"/>
          <w:sz w:val="22"/>
          <w:szCs w:val="22"/>
        </w:rPr>
        <w:t>te</w:t>
      </w:r>
      <w:r w:rsidR="006D46C3" w:rsidRPr="0085732C">
        <w:rPr>
          <w:rFonts w:ascii="Calibri" w:hAnsi="Calibri" w:cs="Calibri"/>
          <w:color w:val="002060"/>
          <w:sz w:val="22"/>
          <w:szCs w:val="22"/>
        </w:rPr>
        <w:t>grado</w:t>
      </w:r>
      <w:r w:rsidR="00317280" w:rsidRPr="0085732C">
        <w:rPr>
          <w:rFonts w:ascii="Calibri" w:hAnsi="Calibri" w:cs="Calibri"/>
          <w:color w:val="002060"/>
          <w:sz w:val="22"/>
          <w:szCs w:val="22"/>
        </w:rPr>
        <w:t xml:space="preserve"> en las caden</w:t>
      </w:r>
      <w:r w:rsidR="009B6054" w:rsidRPr="0085732C">
        <w:rPr>
          <w:rFonts w:ascii="Calibri" w:hAnsi="Calibri" w:cs="Calibri"/>
          <w:color w:val="002060"/>
          <w:sz w:val="22"/>
          <w:szCs w:val="22"/>
        </w:rPr>
        <w:t>as de valores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="009B6054" w:rsidRPr="0085732C">
        <w:rPr>
          <w:rFonts w:ascii="Calibri" w:hAnsi="Calibri" w:cs="Calibri"/>
          <w:color w:val="002060"/>
          <w:sz w:val="22"/>
          <w:szCs w:val="22"/>
        </w:rPr>
        <w:t xml:space="preserve">. </w:t>
      </w:r>
    </w:p>
    <w:p w14:paraId="03D0C25B" w14:textId="64BEEF5E" w:rsidR="002B4ED2" w:rsidRPr="0085732C" w:rsidRDefault="00BB361A" w:rsidP="0032484D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En</w:t>
      </w:r>
      <w:r w:rsidR="00AE7C6C" w:rsidRPr="0085732C">
        <w:rPr>
          <w:rFonts w:ascii="Calibri" w:hAnsi="Calibri" w:cs="Calibri"/>
          <w:b/>
          <w:bCs/>
          <w:color w:val="002060"/>
          <w:sz w:val="22"/>
          <w:szCs w:val="22"/>
        </w:rPr>
        <w:t>ri</w:t>
      </w:r>
      <w:r w:rsidR="007E5BAF" w:rsidRPr="0085732C">
        <w:rPr>
          <w:rFonts w:ascii="Calibri" w:hAnsi="Calibri" w:cs="Calibri"/>
          <w:b/>
          <w:bCs/>
          <w:color w:val="002060"/>
          <w:sz w:val="22"/>
          <w:szCs w:val="22"/>
        </w:rPr>
        <w:t>que R</w:t>
      </w:r>
      <w:r w:rsidR="00B320CD" w:rsidRPr="0085732C">
        <w:rPr>
          <w:rFonts w:ascii="Calibri" w:hAnsi="Calibri" w:cs="Calibri"/>
          <w:b/>
          <w:bCs/>
          <w:color w:val="002060"/>
          <w:sz w:val="22"/>
          <w:szCs w:val="22"/>
        </w:rPr>
        <w:t>iquelm</w:t>
      </w:r>
      <w:r w:rsidR="00160E4D" w:rsidRPr="0085732C">
        <w:rPr>
          <w:rFonts w:ascii="Calibri" w:hAnsi="Calibri" w:cs="Calibri"/>
          <w:b/>
          <w:bCs/>
          <w:color w:val="002060"/>
          <w:sz w:val="22"/>
          <w:szCs w:val="22"/>
        </w:rPr>
        <w:t>e</w:t>
      </w:r>
      <w:r w:rsidR="00160E4D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C83DD8" w:rsidRPr="0085732C">
        <w:rPr>
          <w:rFonts w:ascii="Calibri" w:hAnsi="Calibri" w:cs="Calibri"/>
          <w:color w:val="002060"/>
          <w:sz w:val="22"/>
          <w:szCs w:val="22"/>
        </w:rPr>
        <w:t>rec</w:t>
      </w:r>
      <w:r w:rsidR="00614C0D" w:rsidRPr="0085732C">
        <w:rPr>
          <w:rFonts w:ascii="Calibri" w:hAnsi="Calibri" w:cs="Calibri"/>
          <w:color w:val="002060"/>
          <w:sz w:val="22"/>
          <w:szCs w:val="22"/>
        </w:rPr>
        <w:t>ordó que</w:t>
      </w:r>
      <w:r w:rsidR="008C7012" w:rsidRPr="0085732C">
        <w:rPr>
          <w:rFonts w:ascii="Calibri" w:hAnsi="Calibri" w:cs="Calibri"/>
          <w:color w:val="002060"/>
          <w:sz w:val="22"/>
          <w:szCs w:val="22"/>
        </w:rPr>
        <w:t>,</w:t>
      </w:r>
      <w:r w:rsidR="00D618ED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D618ED" w:rsidRPr="0085732C">
        <w:rPr>
          <w:rFonts w:ascii="Calibri" w:hAnsi="Calibri" w:cs="Calibri"/>
          <w:color w:val="002060"/>
          <w:sz w:val="22"/>
          <w:szCs w:val="22"/>
        </w:rPr>
        <w:t xml:space="preserve">a </w:t>
      </w:r>
      <w:r w:rsidR="00117EFE" w:rsidRPr="0085732C">
        <w:rPr>
          <w:rFonts w:ascii="Calibri" w:hAnsi="Calibri" w:cs="Calibri"/>
          <w:color w:val="002060"/>
          <w:sz w:val="22"/>
          <w:szCs w:val="22"/>
        </w:rPr>
        <w:t>pe</w:t>
      </w:r>
      <w:r w:rsidR="00AF148C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117EFE" w:rsidRPr="0085732C">
        <w:rPr>
          <w:rFonts w:ascii="Calibri" w:hAnsi="Calibri" w:cs="Calibri"/>
          <w:color w:val="002060"/>
          <w:sz w:val="22"/>
          <w:szCs w:val="22"/>
        </w:rPr>
        <w:t xml:space="preserve">ar </w:t>
      </w:r>
      <w:r w:rsidR="00B9420D" w:rsidRPr="0085732C">
        <w:rPr>
          <w:rFonts w:ascii="Calibri" w:hAnsi="Calibri" w:cs="Calibri"/>
          <w:color w:val="002060"/>
          <w:sz w:val="22"/>
          <w:szCs w:val="22"/>
        </w:rPr>
        <w:t>de que</w:t>
      </w:r>
      <w:r w:rsidR="001B19E4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711776" w:rsidRPr="0085732C">
        <w:rPr>
          <w:rFonts w:ascii="Calibri" w:hAnsi="Calibri" w:cs="Calibri"/>
          <w:color w:val="002060"/>
          <w:sz w:val="22"/>
          <w:szCs w:val="22"/>
        </w:rPr>
        <w:t>e</w:t>
      </w:r>
      <w:r w:rsidR="005D0272" w:rsidRPr="0085732C">
        <w:rPr>
          <w:rFonts w:ascii="Calibri" w:hAnsi="Calibri" w:cs="Calibri"/>
          <w:color w:val="002060"/>
          <w:sz w:val="22"/>
          <w:szCs w:val="22"/>
        </w:rPr>
        <w:t>stamos</w:t>
      </w:r>
      <w:r w:rsidR="00811D9B" w:rsidRPr="0085732C">
        <w:rPr>
          <w:rFonts w:ascii="Calibri" w:hAnsi="Calibri" w:cs="Calibri"/>
          <w:color w:val="002060"/>
          <w:sz w:val="22"/>
          <w:szCs w:val="22"/>
        </w:rPr>
        <w:t xml:space="preserve"> en un </w:t>
      </w:r>
      <w:r w:rsidR="00124939" w:rsidRPr="0085732C">
        <w:rPr>
          <w:rFonts w:ascii="Calibri" w:hAnsi="Calibri" w:cs="Calibri"/>
          <w:color w:val="002060"/>
          <w:sz w:val="22"/>
          <w:szCs w:val="22"/>
        </w:rPr>
        <w:t>contex</w:t>
      </w:r>
      <w:r w:rsidR="00E55662" w:rsidRPr="0085732C">
        <w:rPr>
          <w:rFonts w:ascii="Calibri" w:hAnsi="Calibri" w:cs="Calibri"/>
          <w:color w:val="002060"/>
          <w:sz w:val="22"/>
          <w:szCs w:val="22"/>
        </w:rPr>
        <w:t>to com</w:t>
      </w:r>
      <w:r w:rsidR="00FE2C28" w:rsidRPr="0085732C">
        <w:rPr>
          <w:rFonts w:ascii="Calibri" w:hAnsi="Calibri" w:cs="Calibri"/>
          <w:color w:val="002060"/>
          <w:sz w:val="22"/>
          <w:szCs w:val="22"/>
        </w:rPr>
        <w:t>plicado</w:t>
      </w:r>
      <w:r w:rsidR="00A81FB5" w:rsidRPr="0085732C">
        <w:rPr>
          <w:rFonts w:ascii="Calibri" w:hAnsi="Calibri" w:cs="Calibri"/>
          <w:color w:val="002060"/>
          <w:sz w:val="22"/>
          <w:szCs w:val="22"/>
        </w:rPr>
        <w:t xml:space="preserve"> para la</w:t>
      </w:r>
      <w:r w:rsidR="00BA609B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proofErr w:type="gramStart"/>
      <w:r w:rsidR="00BA609B" w:rsidRPr="0085732C">
        <w:rPr>
          <w:rFonts w:ascii="Calibri" w:hAnsi="Calibri" w:cs="Calibri"/>
          <w:color w:val="002060"/>
          <w:sz w:val="22"/>
          <w:szCs w:val="22"/>
        </w:rPr>
        <w:t>invers</w:t>
      </w:r>
      <w:r w:rsidR="00140A00" w:rsidRPr="0085732C">
        <w:rPr>
          <w:rFonts w:ascii="Calibri" w:hAnsi="Calibri" w:cs="Calibri"/>
          <w:color w:val="002060"/>
          <w:sz w:val="22"/>
          <w:szCs w:val="22"/>
        </w:rPr>
        <w:t>ión</w:t>
      </w:r>
      <w:r w:rsidR="00140A00" w:rsidRPr="0085732C">
        <w:rPr>
          <w:rFonts w:ascii="Calibri" w:hAnsi="Calibri" w:cs="Calibri"/>
          <w:b/>
          <w:bCs/>
          <w:color w:val="002060"/>
          <w:sz w:val="22"/>
          <w:szCs w:val="22"/>
        </w:rPr>
        <w:t>,</w:t>
      </w:r>
      <w:r w:rsidR="00045834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4C4B22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024E3A" w:rsidRPr="0085732C">
        <w:rPr>
          <w:rFonts w:ascii="Calibri" w:hAnsi="Calibri" w:cs="Calibri"/>
          <w:b/>
          <w:bCs/>
          <w:color w:val="002060"/>
          <w:sz w:val="22"/>
          <w:szCs w:val="22"/>
        </w:rPr>
        <w:t>CO</w:t>
      </w:r>
      <w:r w:rsidR="00634B9A" w:rsidRPr="0085732C">
        <w:rPr>
          <w:rFonts w:ascii="Calibri" w:hAnsi="Calibri" w:cs="Calibri"/>
          <w:b/>
          <w:bCs/>
          <w:color w:val="002060"/>
          <w:sz w:val="22"/>
          <w:szCs w:val="22"/>
        </w:rPr>
        <w:t>X</w:t>
      </w:r>
      <w:proofErr w:type="gramEnd"/>
      <w:r w:rsidR="00634B9A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3D299F" w:rsidRPr="0085732C">
        <w:rPr>
          <w:rFonts w:ascii="Calibri" w:hAnsi="Calibri" w:cs="Calibri"/>
          <w:b/>
          <w:bCs/>
          <w:color w:val="002060"/>
          <w:sz w:val="22"/>
          <w:szCs w:val="22"/>
        </w:rPr>
        <w:t>co</w:t>
      </w:r>
      <w:r w:rsidR="009E2028" w:rsidRPr="0085732C">
        <w:rPr>
          <w:rFonts w:ascii="Calibri" w:hAnsi="Calibri" w:cs="Calibri"/>
          <w:b/>
          <w:bCs/>
          <w:color w:val="002060"/>
          <w:sz w:val="22"/>
          <w:szCs w:val="22"/>
        </w:rPr>
        <w:t>n</w:t>
      </w:r>
      <w:r w:rsidR="00F06ABA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sidera que </w:t>
      </w:r>
      <w:r w:rsidR="007F1F63" w:rsidRPr="0085732C">
        <w:rPr>
          <w:rFonts w:ascii="Calibri" w:hAnsi="Calibri" w:cs="Calibri"/>
          <w:b/>
          <w:bCs/>
          <w:color w:val="002060"/>
          <w:sz w:val="22"/>
          <w:szCs w:val="22"/>
        </w:rPr>
        <w:t>estam</w:t>
      </w:r>
      <w:r w:rsidR="00020489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os en un </w:t>
      </w:r>
      <w:r w:rsidR="001A3FC9" w:rsidRPr="0085732C">
        <w:rPr>
          <w:rFonts w:ascii="Calibri" w:hAnsi="Calibri" w:cs="Calibri"/>
          <w:b/>
          <w:bCs/>
          <w:color w:val="002060"/>
          <w:sz w:val="22"/>
          <w:szCs w:val="22"/>
        </w:rPr>
        <w:t>cic</w:t>
      </w:r>
      <w:r w:rsidR="00BF5080" w:rsidRPr="0085732C">
        <w:rPr>
          <w:rFonts w:ascii="Calibri" w:hAnsi="Calibri" w:cs="Calibri"/>
          <w:b/>
          <w:bCs/>
          <w:color w:val="002060"/>
          <w:sz w:val="22"/>
          <w:szCs w:val="22"/>
        </w:rPr>
        <w:t>lo po</w:t>
      </w:r>
      <w:r w:rsidR="00D40BDF" w:rsidRPr="0085732C">
        <w:rPr>
          <w:rFonts w:ascii="Calibri" w:hAnsi="Calibri" w:cs="Calibri"/>
          <w:b/>
          <w:bCs/>
          <w:color w:val="002060"/>
          <w:sz w:val="22"/>
          <w:szCs w:val="22"/>
        </w:rPr>
        <w:t>s</w:t>
      </w:r>
      <w:r w:rsidR="00EE5EE3" w:rsidRPr="0085732C">
        <w:rPr>
          <w:rFonts w:ascii="Calibri" w:hAnsi="Calibri" w:cs="Calibri"/>
          <w:b/>
          <w:bCs/>
          <w:color w:val="002060"/>
          <w:sz w:val="22"/>
          <w:szCs w:val="22"/>
        </w:rPr>
        <w:t>itivo para Am</w:t>
      </w:r>
      <w:r w:rsidR="00150E88" w:rsidRPr="0085732C">
        <w:rPr>
          <w:rFonts w:ascii="Calibri" w:hAnsi="Calibri" w:cs="Calibri"/>
          <w:b/>
          <w:bCs/>
          <w:color w:val="002060"/>
          <w:sz w:val="22"/>
          <w:szCs w:val="22"/>
        </w:rPr>
        <w:t>érica L</w:t>
      </w:r>
      <w:r w:rsidR="0050189C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atina </w:t>
      </w:r>
      <w:r w:rsidR="0018756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y </w:t>
      </w:r>
      <w:r w:rsidR="004754DF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de </w:t>
      </w:r>
      <w:r w:rsidR="007D016A" w:rsidRPr="0085732C">
        <w:rPr>
          <w:rFonts w:ascii="Calibri" w:hAnsi="Calibri" w:cs="Calibri"/>
          <w:b/>
          <w:bCs/>
          <w:color w:val="002060"/>
          <w:sz w:val="22"/>
          <w:szCs w:val="22"/>
        </w:rPr>
        <w:t>ahí s</w:t>
      </w:r>
      <w:r w:rsidR="008A53A5" w:rsidRPr="0085732C">
        <w:rPr>
          <w:rFonts w:ascii="Calibri" w:hAnsi="Calibri" w:cs="Calibri"/>
          <w:b/>
          <w:bCs/>
          <w:color w:val="002060"/>
          <w:sz w:val="22"/>
          <w:szCs w:val="22"/>
        </w:rPr>
        <w:t>u</w:t>
      </w:r>
      <w:r w:rsidR="0056711E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532073" w:rsidRPr="0085732C">
        <w:rPr>
          <w:rFonts w:ascii="Calibri" w:hAnsi="Calibri" w:cs="Calibri"/>
          <w:b/>
          <w:bCs/>
          <w:color w:val="002060"/>
          <w:sz w:val="22"/>
          <w:szCs w:val="22"/>
        </w:rPr>
        <w:t>i</w:t>
      </w:r>
      <w:r w:rsidR="002430D5" w:rsidRPr="0085732C">
        <w:rPr>
          <w:rFonts w:ascii="Calibri" w:hAnsi="Calibri" w:cs="Calibri"/>
          <w:b/>
          <w:bCs/>
          <w:color w:val="002060"/>
          <w:sz w:val="22"/>
          <w:szCs w:val="22"/>
        </w:rPr>
        <w:t>ntenci</w:t>
      </w:r>
      <w:r w:rsidR="0063069C" w:rsidRPr="0085732C">
        <w:rPr>
          <w:rFonts w:ascii="Calibri" w:hAnsi="Calibri" w:cs="Calibri"/>
          <w:b/>
          <w:bCs/>
          <w:color w:val="002060"/>
          <w:sz w:val="22"/>
          <w:szCs w:val="22"/>
        </w:rPr>
        <w:t>ón de inv</w:t>
      </w:r>
      <w:r w:rsidR="00F624E2" w:rsidRPr="0085732C">
        <w:rPr>
          <w:rFonts w:ascii="Calibri" w:hAnsi="Calibri" w:cs="Calibri"/>
          <w:b/>
          <w:bCs/>
          <w:color w:val="002060"/>
          <w:sz w:val="22"/>
          <w:szCs w:val="22"/>
        </w:rPr>
        <w:t>ertir</w:t>
      </w:r>
      <w:r w:rsidR="001834B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445F0F" w:rsidRPr="0085732C">
        <w:rPr>
          <w:rFonts w:ascii="Calibri" w:hAnsi="Calibri" w:cs="Calibri"/>
          <w:b/>
          <w:bCs/>
          <w:color w:val="002060"/>
          <w:sz w:val="22"/>
          <w:szCs w:val="22"/>
        </w:rPr>
        <w:t>hast</w:t>
      </w:r>
      <w:r w:rsidR="00FA1DAC" w:rsidRPr="0085732C">
        <w:rPr>
          <w:rFonts w:ascii="Calibri" w:hAnsi="Calibri" w:cs="Calibri"/>
          <w:b/>
          <w:bCs/>
          <w:color w:val="002060"/>
          <w:sz w:val="22"/>
          <w:szCs w:val="22"/>
        </w:rPr>
        <w:t>a 10.</w:t>
      </w:r>
      <w:r w:rsidR="008D0248" w:rsidRPr="0085732C">
        <w:rPr>
          <w:rFonts w:ascii="Calibri" w:hAnsi="Calibri" w:cs="Calibri"/>
          <w:b/>
          <w:bCs/>
          <w:color w:val="002060"/>
          <w:sz w:val="22"/>
          <w:szCs w:val="22"/>
        </w:rPr>
        <w:t>000 mi</w:t>
      </w:r>
      <w:r w:rsidR="00D872A1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llones </w:t>
      </w:r>
      <w:r w:rsidR="009A55D3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de euros </w:t>
      </w:r>
      <w:r w:rsidR="00FB711D" w:rsidRPr="0085732C">
        <w:rPr>
          <w:rFonts w:ascii="Calibri" w:hAnsi="Calibri" w:cs="Calibri"/>
          <w:b/>
          <w:bCs/>
          <w:color w:val="002060"/>
          <w:sz w:val="22"/>
          <w:szCs w:val="22"/>
        </w:rPr>
        <w:t>du</w:t>
      </w:r>
      <w:r w:rsidR="00564E50" w:rsidRPr="0085732C">
        <w:rPr>
          <w:rFonts w:ascii="Calibri" w:hAnsi="Calibri" w:cs="Calibri"/>
          <w:b/>
          <w:bCs/>
          <w:color w:val="002060"/>
          <w:sz w:val="22"/>
          <w:szCs w:val="22"/>
        </w:rPr>
        <w:t>rante los p</w:t>
      </w:r>
      <w:r w:rsidR="00AE3623" w:rsidRPr="0085732C">
        <w:rPr>
          <w:rFonts w:ascii="Calibri" w:hAnsi="Calibri" w:cs="Calibri"/>
          <w:b/>
          <w:bCs/>
          <w:color w:val="002060"/>
          <w:sz w:val="22"/>
          <w:szCs w:val="22"/>
        </w:rPr>
        <w:t>róximo</w:t>
      </w:r>
      <w:r w:rsidR="00B40A9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cinco</w:t>
      </w:r>
      <w:r w:rsidR="00B40A95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EC4335" w:rsidRPr="0085732C">
        <w:rPr>
          <w:rFonts w:ascii="Calibri" w:hAnsi="Calibri" w:cs="Calibri"/>
          <w:color w:val="002060"/>
          <w:sz w:val="22"/>
          <w:szCs w:val="22"/>
        </w:rPr>
        <w:t>años</w:t>
      </w:r>
      <w:r w:rsidR="00643E1C" w:rsidRPr="0085732C">
        <w:rPr>
          <w:rFonts w:ascii="Calibri" w:hAnsi="Calibri" w:cs="Calibri"/>
          <w:color w:val="002060"/>
          <w:sz w:val="22"/>
          <w:szCs w:val="22"/>
        </w:rPr>
        <w:t xml:space="preserve"> e</w:t>
      </w:r>
      <w:r w:rsidR="009A55D3" w:rsidRPr="0085732C">
        <w:rPr>
          <w:rFonts w:ascii="Calibri" w:hAnsi="Calibri" w:cs="Calibri"/>
          <w:color w:val="002060"/>
          <w:sz w:val="22"/>
          <w:szCs w:val="22"/>
        </w:rPr>
        <w:t xml:space="preserve">n </w:t>
      </w:r>
      <w:r w:rsidR="00016752" w:rsidRPr="0085732C">
        <w:rPr>
          <w:rFonts w:ascii="Calibri" w:hAnsi="Calibri" w:cs="Calibri"/>
          <w:color w:val="002060"/>
          <w:sz w:val="22"/>
          <w:szCs w:val="22"/>
        </w:rPr>
        <w:t>infraestructura</w:t>
      </w:r>
      <w:r w:rsidR="00831804" w:rsidRPr="0085732C">
        <w:rPr>
          <w:rFonts w:ascii="Calibri" w:hAnsi="Calibri" w:cs="Calibri"/>
          <w:color w:val="002060"/>
          <w:sz w:val="22"/>
          <w:szCs w:val="22"/>
        </w:rPr>
        <w:t>s cr</w:t>
      </w:r>
      <w:r w:rsidR="005351F9" w:rsidRPr="0085732C">
        <w:rPr>
          <w:rFonts w:ascii="Calibri" w:hAnsi="Calibri" w:cs="Calibri"/>
          <w:color w:val="002060"/>
          <w:sz w:val="22"/>
          <w:szCs w:val="22"/>
        </w:rPr>
        <w:t>ítica</w:t>
      </w:r>
      <w:r w:rsidR="008E780C" w:rsidRPr="0085732C">
        <w:rPr>
          <w:rFonts w:ascii="Calibri" w:hAnsi="Calibri" w:cs="Calibri"/>
          <w:color w:val="002060"/>
          <w:sz w:val="22"/>
          <w:szCs w:val="22"/>
        </w:rPr>
        <w:t>s en l</w:t>
      </w:r>
      <w:r w:rsidR="005C54B6" w:rsidRPr="0085732C">
        <w:rPr>
          <w:rFonts w:ascii="Calibri" w:hAnsi="Calibri" w:cs="Calibri"/>
          <w:color w:val="002060"/>
          <w:sz w:val="22"/>
          <w:szCs w:val="22"/>
        </w:rPr>
        <w:t xml:space="preserve">a </w:t>
      </w:r>
      <w:r w:rsidR="00783349" w:rsidRPr="0085732C">
        <w:rPr>
          <w:rFonts w:ascii="Calibri" w:hAnsi="Calibri" w:cs="Calibri"/>
          <w:color w:val="002060"/>
          <w:sz w:val="22"/>
          <w:szCs w:val="22"/>
        </w:rPr>
        <w:t>regi</w:t>
      </w:r>
      <w:r w:rsidR="00170905" w:rsidRPr="0085732C">
        <w:rPr>
          <w:rFonts w:ascii="Calibri" w:hAnsi="Calibri" w:cs="Calibri"/>
          <w:color w:val="002060"/>
          <w:sz w:val="22"/>
          <w:szCs w:val="22"/>
        </w:rPr>
        <w:t>ón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="003A6AB0" w:rsidRPr="0085732C">
        <w:rPr>
          <w:rFonts w:ascii="Calibri" w:hAnsi="Calibri" w:cs="Calibri"/>
          <w:color w:val="002060"/>
          <w:sz w:val="22"/>
          <w:szCs w:val="22"/>
        </w:rPr>
        <w:t>.</w:t>
      </w:r>
    </w:p>
    <w:p w14:paraId="571CA658" w14:textId="7BC36952" w:rsidR="008235C6" w:rsidRPr="0085732C" w:rsidRDefault="00E95EA6" w:rsidP="00E95EA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María Isabel Noboa</w:t>
      </w:r>
      <w:r w:rsidRPr="0085732C">
        <w:rPr>
          <w:rFonts w:ascii="Calibri" w:hAnsi="Calibri" w:cs="Calibri"/>
          <w:color w:val="002060"/>
          <w:sz w:val="22"/>
          <w:szCs w:val="22"/>
        </w:rPr>
        <w:t>, presidenta de Consorcio Nobis,</w:t>
      </w:r>
      <w:r w:rsidR="00F6445C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A556D6" w:rsidRPr="0085732C">
        <w:rPr>
          <w:rFonts w:ascii="Calibri" w:hAnsi="Calibri" w:cs="Calibri"/>
          <w:color w:val="002060"/>
          <w:sz w:val="22"/>
          <w:szCs w:val="22"/>
        </w:rPr>
        <w:t>record</w:t>
      </w:r>
      <w:r w:rsidR="0049569D" w:rsidRPr="0085732C">
        <w:rPr>
          <w:rFonts w:ascii="Calibri" w:hAnsi="Calibri" w:cs="Calibri"/>
          <w:color w:val="002060"/>
          <w:sz w:val="22"/>
          <w:szCs w:val="22"/>
        </w:rPr>
        <w:t xml:space="preserve">ó </w:t>
      </w:r>
      <w:r w:rsidR="003E52A4" w:rsidRPr="0085732C">
        <w:rPr>
          <w:rFonts w:ascii="Calibri" w:hAnsi="Calibri" w:cs="Calibri"/>
          <w:color w:val="002060"/>
          <w:sz w:val="22"/>
          <w:szCs w:val="22"/>
        </w:rPr>
        <w:t xml:space="preserve">que </w:t>
      </w:r>
      <w:r w:rsidR="0019515B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3256B2" w:rsidRPr="0085732C">
        <w:rPr>
          <w:rFonts w:ascii="Calibri" w:hAnsi="Calibri" w:cs="Calibri"/>
          <w:color w:val="002060"/>
          <w:sz w:val="22"/>
          <w:szCs w:val="22"/>
        </w:rPr>
        <w:t>l</w:t>
      </w:r>
      <w:r w:rsidRPr="0085732C">
        <w:rPr>
          <w:rFonts w:ascii="Calibri" w:hAnsi="Calibri" w:cs="Calibri"/>
          <w:color w:val="002060"/>
          <w:sz w:val="22"/>
          <w:szCs w:val="22"/>
        </w:rPr>
        <w:t>a humanidad ya ha vivido varias transiciones</w:t>
      </w:r>
      <w:r w:rsidR="00BE4FC3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027713" w:rsidRPr="0085732C">
        <w:rPr>
          <w:rFonts w:ascii="Calibri" w:hAnsi="Calibri" w:cs="Calibri"/>
          <w:color w:val="002060"/>
          <w:sz w:val="22"/>
          <w:szCs w:val="22"/>
        </w:rPr>
        <w:t>ene</w:t>
      </w:r>
      <w:r w:rsidR="00AF2577" w:rsidRPr="0085732C">
        <w:rPr>
          <w:rFonts w:ascii="Calibri" w:hAnsi="Calibri" w:cs="Calibri"/>
          <w:color w:val="002060"/>
          <w:sz w:val="22"/>
          <w:szCs w:val="22"/>
        </w:rPr>
        <w:t>rgét</w:t>
      </w:r>
      <w:r w:rsidR="00472557" w:rsidRPr="0085732C">
        <w:rPr>
          <w:rFonts w:ascii="Calibri" w:hAnsi="Calibri" w:cs="Calibri"/>
          <w:color w:val="002060"/>
          <w:sz w:val="22"/>
          <w:szCs w:val="22"/>
        </w:rPr>
        <w:t>ica</w:t>
      </w:r>
      <w:r w:rsidR="001E1421" w:rsidRPr="0085732C">
        <w:rPr>
          <w:rFonts w:ascii="Calibri" w:hAnsi="Calibri" w:cs="Calibri"/>
          <w:color w:val="002060"/>
          <w:sz w:val="22"/>
          <w:szCs w:val="22"/>
        </w:rPr>
        <w:t xml:space="preserve">s </w:t>
      </w:r>
      <w:r w:rsidR="00214F4B" w:rsidRPr="0085732C">
        <w:rPr>
          <w:rFonts w:ascii="Calibri" w:hAnsi="Calibri" w:cs="Calibri"/>
          <w:color w:val="002060"/>
          <w:sz w:val="22"/>
          <w:szCs w:val="22"/>
        </w:rPr>
        <w:t>-</w:t>
      </w:r>
      <w:r w:rsidR="00F91089" w:rsidRPr="0085732C">
        <w:rPr>
          <w:rFonts w:ascii="Calibri" w:hAnsi="Calibri" w:cs="Calibri"/>
          <w:color w:val="002060"/>
          <w:sz w:val="22"/>
          <w:szCs w:val="22"/>
        </w:rPr>
        <w:t>bioma</w:t>
      </w:r>
      <w:r w:rsidR="00887B12" w:rsidRPr="0085732C">
        <w:rPr>
          <w:rFonts w:ascii="Calibri" w:hAnsi="Calibri" w:cs="Calibri"/>
          <w:color w:val="002060"/>
          <w:sz w:val="22"/>
          <w:szCs w:val="22"/>
        </w:rPr>
        <w:t>sa,</w:t>
      </w:r>
      <w:r w:rsidR="00585BA5" w:rsidRPr="0085732C">
        <w:rPr>
          <w:rFonts w:ascii="Calibri" w:hAnsi="Calibri" w:cs="Calibri"/>
          <w:color w:val="002060"/>
          <w:sz w:val="22"/>
          <w:szCs w:val="22"/>
        </w:rPr>
        <w:t xml:space="preserve"> carb</w:t>
      </w:r>
      <w:r w:rsidR="00E650DB" w:rsidRPr="0085732C">
        <w:rPr>
          <w:rFonts w:ascii="Calibri" w:hAnsi="Calibri" w:cs="Calibri"/>
          <w:color w:val="002060"/>
          <w:sz w:val="22"/>
          <w:szCs w:val="22"/>
        </w:rPr>
        <w:t xml:space="preserve">ón, </w:t>
      </w:r>
      <w:proofErr w:type="gramStart"/>
      <w:r w:rsidR="00292666" w:rsidRPr="0085732C">
        <w:rPr>
          <w:rFonts w:ascii="Calibri" w:hAnsi="Calibri" w:cs="Calibri"/>
          <w:color w:val="002060"/>
          <w:sz w:val="22"/>
          <w:szCs w:val="22"/>
        </w:rPr>
        <w:t>petróleo.</w:t>
      </w:r>
      <w:r w:rsidR="00AB497D" w:rsidRPr="0085732C">
        <w:rPr>
          <w:rFonts w:ascii="Calibri" w:hAnsi="Calibri" w:cs="Calibri"/>
          <w:color w:val="002060"/>
          <w:sz w:val="22"/>
          <w:szCs w:val="22"/>
        </w:rPr>
        <w:t>-</w:t>
      </w:r>
      <w:proofErr w:type="gramEnd"/>
      <w:r w:rsidR="00AB497D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C44626" w:rsidRPr="0085732C">
        <w:rPr>
          <w:rFonts w:ascii="Calibri" w:hAnsi="Calibri" w:cs="Calibri"/>
          <w:color w:val="002060"/>
          <w:sz w:val="22"/>
          <w:szCs w:val="22"/>
        </w:rPr>
        <w:t xml:space="preserve">que </w:t>
      </w:r>
      <w:proofErr w:type="gramStart"/>
      <w:r w:rsidR="00E208FC" w:rsidRPr="0085732C">
        <w:rPr>
          <w:rFonts w:ascii="Calibri" w:hAnsi="Calibri" w:cs="Calibri"/>
          <w:color w:val="002060"/>
          <w:sz w:val="22"/>
          <w:szCs w:val="22"/>
        </w:rPr>
        <w:t>tran</w:t>
      </w:r>
      <w:r w:rsidR="00AD0C83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9309C8" w:rsidRPr="0085732C">
        <w:rPr>
          <w:rFonts w:ascii="Calibri" w:hAnsi="Calibri" w:cs="Calibri"/>
          <w:color w:val="002060"/>
          <w:sz w:val="22"/>
          <w:szCs w:val="22"/>
        </w:rPr>
        <w:t>forma</w:t>
      </w:r>
      <w:r w:rsidR="001178D2" w:rsidRPr="0085732C">
        <w:rPr>
          <w:rFonts w:ascii="Calibri" w:hAnsi="Calibri" w:cs="Calibri"/>
          <w:color w:val="002060"/>
          <w:sz w:val="22"/>
          <w:szCs w:val="22"/>
        </w:rPr>
        <w:t xml:space="preserve">ron 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 transformó</w:t>
      </w:r>
      <w:proofErr w:type="gramEnd"/>
      <w:r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proofErr w:type="gramStart"/>
      <w:r w:rsidRPr="0085732C">
        <w:rPr>
          <w:rFonts w:ascii="Calibri" w:hAnsi="Calibri" w:cs="Calibri"/>
          <w:color w:val="002060"/>
          <w:sz w:val="22"/>
          <w:szCs w:val="22"/>
        </w:rPr>
        <w:t xml:space="preserve">las </w:t>
      </w:r>
      <w:r w:rsidR="00240D48" w:rsidRPr="0085732C">
        <w:rPr>
          <w:rFonts w:ascii="Calibri" w:hAnsi="Calibri" w:cs="Calibri"/>
          <w:color w:val="002060"/>
          <w:sz w:val="22"/>
          <w:szCs w:val="22"/>
        </w:rPr>
        <w:t>tec</w:t>
      </w:r>
      <w:r w:rsidR="002052A4" w:rsidRPr="0085732C">
        <w:rPr>
          <w:rFonts w:ascii="Calibri" w:hAnsi="Calibri" w:cs="Calibri"/>
          <w:color w:val="002060"/>
          <w:sz w:val="22"/>
          <w:szCs w:val="22"/>
        </w:rPr>
        <w:t>nolo</w:t>
      </w:r>
      <w:r w:rsidR="00D8127D" w:rsidRPr="0085732C">
        <w:rPr>
          <w:rFonts w:ascii="Calibri" w:hAnsi="Calibri" w:cs="Calibri"/>
          <w:color w:val="002060"/>
          <w:sz w:val="22"/>
          <w:szCs w:val="22"/>
        </w:rPr>
        <w:t>gía</w:t>
      </w:r>
      <w:proofErr w:type="gramEnd"/>
      <w:r w:rsidR="00D8127D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2A7E1B" w:rsidRPr="0085732C">
        <w:rPr>
          <w:rFonts w:ascii="Calibri" w:hAnsi="Calibri" w:cs="Calibri"/>
          <w:color w:val="002060"/>
          <w:sz w:val="22"/>
          <w:szCs w:val="22"/>
        </w:rPr>
        <w:t>la</w:t>
      </w:r>
      <w:r w:rsidR="00E14B4B" w:rsidRPr="0085732C">
        <w:rPr>
          <w:rFonts w:ascii="Calibri" w:hAnsi="Calibri" w:cs="Calibri"/>
          <w:color w:val="002060"/>
          <w:sz w:val="22"/>
          <w:szCs w:val="22"/>
        </w:rPr>
        <w:t xml:space="preserve">s 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sociedades y nuestra manera de vivir. Hoy entramos en una nueva transición y somos especialmente conscientes de que las decisiones que tomemos </w:t>
      </w:r>
      <w:r w:rsidR="00D23470" w:rsidRPr="0085732C">
        <w:rPr>
          <w:rFonts w:ascii="Calibri" w:hAnsi="Calibri" w:cs="Calibri"/>
          <w:color w:val="002060"/>
          <w:sz w:val="22"/>
          <w:szCs w:val="22"/>
        </w:rPr>
        <w:t>ma</w:t>
      </w:r>
      <w:r w:rsidR="00876E20" w:rsidRPr="0085732C">
        <w:rPr>
          <w:rFonts w:ascii="Calibri" w:hAnsi="Calibri" w:cs="Calibri"/>
          <w:color w:val="002060"/>
          <w:sz w:val="22"/>
          <w:szCs w:val="22"/>
        </w:rPr>
        <w:t>rcar</w:t>
      </w:r>
      <w:r w:rsidR="005A6AAA" w:rsidRPr="0085732C">
        <w:rPr>
          <w:rFonts w:ascii="Calibri" w:hAnsi="Calibri" w:cs="Calibri"/>
          <w:color w:val="002060"/>
          <w:sz w:val="22"/>
          <w:szCs w:val="22"/>
        </w:rPr>
        <w:t>án a</w:t>
      </w:r>
      <w:r w:rsidR="009620CA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proofErr w:type="gramStart"/>
      <w:r w:rsidR="009620CA" w:rsidRPr="0085732C">
        <w:rPr>
          <w:rFonts w:ascii="Calibri" w:hAnsi="Calibri" w:cs="Calibri"/>
          <w:color w:val="002060"/>
          <w:sz w:val="22"/>
          <w:szCs w:val="22"/>
        </w:rPr>
        <w:t>f</w:t>
      </w:r>
      <w:r w:rsidR="00FC7759" w:rsidRPr="0085732C">
        <w:rPr>
          <w:rFonts w:ascii="Calibri" w:hAnsi="Calibri" w:cs="Calibri"/>
          <w:color w:val="002060"/>
          <w:sz w:val="22"/>
          <w:szCs w:val="22"/>
        </w:rPr>
        <w:t xml:space="preserve">uturas 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 generaciones</w:t>
      </w:r>
      <w:proofErr w:type="gramEnd"/>
      <w:r w:rsidR="0019515B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. </w:t>
      </w:r>
      <w:r w:rsidR="000C0B23" w:rsidRPr="0085732C">
        <w:rPr>
          <w:rFonts w:ascii="Calibri" w:hAnsi="Calibri" w:cs="Calibri"/>
          <w:color w:val="002060"/>
          <w:sz w:val="22"/>
          <w:szCs w:val="22"/>
        </w:rPr>
        <w:t>Añ</w:t>
      </w:r>
      <w:r w:rsidR="007D5D51" w:rsidRPr="0085732C">
        <w:rPr>
          <w:rFonts w:ascii="Calibri" w:hAnsi="Calibri" w:cs="Calibri"/>
          <w:color w:val="002060"/>
          <w:sz w:val="22"/>
          <w:szCs w:val="22"/>
        </w:rPr>
        <w:t>adi</w:t>
      </w:r>
      <w:r w:rsidR="00926A55" w:rsidRPr="0085732C">
        <w:rPr>
          <w:rFonts w:ascii="Calibri" w:hAnsi="Calibri" w:cs="Calibri"/>
          <w:color w:val="002060"/>
          <w:sz w:val="22"/>
          <w:szCs w:val="22"/>
        </w:rPr>
        <w:t xml:space="preserve">ó que </w:t>
      </w:r>
      <w:r w:rsidR="0019515B" w:rsidRPr="0085732C">
        <w:rPr>
          <w:rFonts w:ascii="Calibri" w:hAnsi="Calibri" w:cs="Calibri"/>
          <w:b/>
          <w:bCs/>
          <w:color w:val="002060"/>
          <w:sz w:val="22"/>
          <w:szCs w:val="22"/>
        </w:rPr>
        <w:t>“</w:t>
      </w:r>
      <w:r w:rsidR="00926A5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en </w:t>
      </w:r>
      <w:r w:rsidR="00AA1959" w:rsidRPr="0085732C">
        <w:rPr>
          <w:rFonts w:ascii="Calibri" w:hAnsi="Calibri" w:cs="Calibri"/>
          <w:b/>
          <w:bCs/>
          <w:color w:val="002060"/>
          <w:sz w:val="22"/>
          <w:szCs w:val="22"/>
        </w:rPr>
        <w:t>Amé</w:t>
      </w:r>
      <w:r w:rsidR="000A33F1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rica </w:t>
      </w:r>
      <w:r w:rsidR="000F3B71" w:rsidRPr="0085732C">
        <w:rPr>
          <w:rFonts w:ascii="Calibri" w:hAnsi="Calibri" w:cs="Calibri"/>
          <w:b/>
          <w:bCs/>
          <w:color w:val="002060"/>
          <w:sz w:val="22"/>
          <w:szCs w:val="22"/>
        </w:rPr>
        <w:t>Latina</w:t>
      </w:r>
      <w:r w:rsidR="004978E2" w:rsidRPr="0085732C">
        <w:rPr>
          <w:rFonts w:ascii="Calibri" w:hAnsi="Calibri" w:cs="Calibri"/>
          <w:b/>
          <w:bCs/>
          <w:color w:val="002060"/>
          <w:sz w:val="22"/>
          <w:szCs w:val="22"/>
        </w:rPr>
        <w:t>,</w:t>
      </w:r>
      <w:r w:rsidR="00217BD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c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erca del 60% de la electricidad </w:t>
      </w:r>
      <w:r w:rsidR="009F08A2" w:rsidRPr="0085732C">
        <w:rPr>
          <w:rFonts w:ascii="Calibri" w:hAnsi="Calibri" w:cs="Calibri"/>
          <w:b/>
          <w:bCs/>
          <w:color w:val="002060"/>
          <w:sz w:val="22"/>
          <w:szCs w:val="22"/>
        </w:rPr>
        <w:t>ya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procede de fuentes renovables, una proporción muy alta con respecto a otras regiones</w:t>
      </w:r>
      <w:r w:rsidR="0019515B" w:rsidRPr="0085732C">
        <w:rPr>
          <w:rFonts w:ascii="Calibri" w:hAnsi="Calibri" w:cs="Calibri"/>
          <w:b/>
          <w:bCs/>
          <w:color w:val="002060"/>
          <w:sz w:val="22"/>
          <w:szCs w:val="22"/>
        </w:rPr>
        <w:t>”</w:t>
      </w:r>
      <w:r w:rsidR="00AE49BF"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  <w:r w:rsidR="00AE49BF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</w:p>
    <w:p w14:paraId="3036DD41" w14:textId="01D1C78E" w:rsidR="001619D5" w:rsidRPr="0085732C" w:rsidRDefault="00144726" w:rsidP="00E04982">
      <w:pPr>
        <w:pStyle w:val="Ttulo3"/>
        <w:spacing w:before="0" w:after="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Tra</w:t>
      </w:r>
      <w:r w:rsidR="00356359" w:rsidRPr="0085732C">
        <w:rPr>
          <w:rFonts w:ascii="Calibri" w:hAnsi="Calibri" w:cs="Calibri"/>
          <w:b/>
          <w:bCs/>
          <w:color w:val="002060"/>
          <w:sz w:val="22"/>
          <w:szCs w:val="22"/>
        </w:rPr>
        <w:t>n</w:t>
      </w:r>
      <w:r w:rsidR="000F7670" w:rsidRPr="0085732C">
        <w:rPr>
          <w:rFonts w:ascii="Calibri" w:hAnsi="Calibri" w:cs="Calibri"/>
          <w:b/>
          <w:bCs/>
          <w:color w:val="002060"/>
          <w:sz w:val="22"/>
          <w:szCs w:val="22"/>
        </w:rPr>
        <w:t>sició</w:t>
      </w:r>
      <w:r w:rsidR="00EA2705" w:rsidRPr="0085732C">
        <w:rPr>
          <w:rFonts w:ascii="Calibri" w:hAnsi="Calibri" w:cs="Calibri"/>
          <w:b/>
          <w:bCs/>
          <w:color w:val="002060"/>
          <w:sz w:val="22"/>
          <w:szCs w:val="22"/>
        </w:rPr>
        <w:t>n just</w:t>
      </w:r>
      <w:r w:rsidR="00EF0FEE" w:rsidRPr="0085732C">
        <w:rPr>
          <w:rFonts w:ascii="Calibri" w:hAnsi="Calibri" w:cs="Calibri"/>
          <w:b/>
          <w:bCs/>
          <w:color w:val="002060"/>
          <w:sz w:val="22"/>
          <w:szCs w:val="22"/>
        </w:rPr>
        <w:t>a</w:t>
      </w:r>
      <w:r w:rsidR="00E917BA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y re</w:t>
      </w:r>
      <w:r w:rsidR="00E30884" w:rsidRPr="0085732C">
        <w:rPr>
          <w:rFonts w:ascii="Calibri" w:hAnsi="Calibri" w:cs="Calibri"/>
          <w:b/>
          <w:bCs/>
          <w:color w:val="002060"/>
          <w:sz w:val="22"/>
          <w:szCs w:val="22"/>
        </w:rPr>
        <w:t>s</w:t>
      </w:r>
      <w:r w:rsidR="004041C4" w:rsidRPr="0085732C">
        <w:rPr>
          <w:rFonts w:ascii="Calibri" w:hAnsi="Calibri" w:cs="Calibri"/>
          <w:b/>
          <w:bCs/>
          <w:color w:val="002060"/>
          <w:sz w:val="22"/>
          <w:szCs w:val="22"/>
        </w:rPr>
        <w:t>ilien</w:t>
      </w:r>
      <w:r w:rsidR="00E05403" w:rsidRPr="0085732C">
        <w:rPr>
          <w:rFonts w:ascii="Calibri" w:hAnsi="Calibri" w:cs="Calibri"/>
          <w:b/>
          <w:bCs/>
          <w:color w:val="002060"/>
          <w:sz w:val="22"/>
          <w:szCs w:val="22"/>
        </w:rPr>
        <w:t>te</w:t>
      </w:r>
    </w:p>
    <w:p w14:paraId="43D2D37D" w14:textId="5849160E" w:rsidR="001619D5" w:rsidRPr="0085732C" w:rsidRDefault="001619D5" w:rsidP="00E04982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</w:rPr>
        <w:t>El segundo panel,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‘De la visión a la ejecución: reflexiones birregionales sobre la inversión en resiliencia y una transición energética justa’</w:t>
      </w:r>
      <w:r w:rsidRPr="0085732C">
        <w:rPr>
          <w:rFonts w:ascii="Calibri" w:hAnsi="Calibri" w:cs="Calibri"/>
          <w:color w:val="002060"/>
          <w:sz w:val="22"/>
          <w:szCs w:val="22"/>
        </w:rPr>
        <w:t>, contó con la participación de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Carlos Vargas Loret de Mola</w:t>
      </w:r>
      <w:r w:rsidRPr="0085732C">
        <w:rPr>
          <w:rFonts w:ascii="Calibri" w:hAnsi="Calibri" w:cs="Calibri"/>
          <w:color w:val="002060"/>
          <w:sz w:val="22"/>
          <w:szCs w:val="22"/>
        </w:rPr>
        <w:t>, CEO de Andino Holding, Perú;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Robert da Silva Ashley</w:t>
      </w:r>
      <w:r w:rsidRPr="0085732C">
        <w:rPr>
          <w:rFonts w:ascii="Calibri" w:hAnsi="Calibri" w:cs="Calibri"/>
          <w:color w:val="002060"/>
          <w:sz w:val="22"/>
          <w:szCs w:val="22"/>
        </w:rPr>
        <w:t>, presidente para América de Energía y Recursos Naturales de DLA Piper, Estados Unidos; y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Santiago Rodríguez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, presidente de </w:t>
      </w:r>
      <w:proofErr w:type="spellStart"/>
      <w:r w:rsidRPr="0085732C">
        <w:rPr>
          <w:rFonts w:ascii="Calibri" w:hAnsi="Calibri" w:cs="Calibri"/>
          <w:color w:val="002060"/>
          <w:sz w:val="22"/>
          <w:szCs w:val="22"/>
        </w:rPr>
        <w:t>Guayepo</w:t>
      </w:r>
      <w:proofErr w:type="spellEnd"/>
      <w:r w:rsidRPr="0085732C">
        <w:rPr>
          <w:rFonts w:ascii="Calibri" w:hAnsi="Calibri" w:cs="Calibri"/>
          <w:color w:val="002060"/>
          <w:sz w:val="22"/>
          <w:szCs w:val="22"/>
        </w:rPr>
        <w:t xml:space="preserve"> Holding, España.</w:t>
      </w:r>
    </w:p>
    <w:p w14:paraId="0574E9BC" w14:textId="1BD61BF4" w:rsidR="00971423" w:rsidRPr="0085732C" w:rsidRDefault="00114536" w:rsidP="00E95EA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Car</w:t>
      </w:r>
      <w:r w:rsidR="00FE17E1" w:rsidRPr="0085732C">
        <w:rPr>
          <w:rFonts w:ascii="Calibri" w:hAnsi="Calibri" w:cs="Calibri"/>
          <w:b/>
          <w:bCs/>
          <w:color w:val="002060"/>
          <w:sz w:val="22"/>
          <w:szCs w:val="22"/>
        </w:rPr>
        <w:t>lo V</w:t>
      </w:r>
      <w:r w:rsidR="00A1227A" w:rsidRPr="0085732C">
        <w:rPr>
          <w:rFonts w:ascii="Calibri" w:hAnsi="Calibri" w:cs="Calibri"/>
          <w:b/>
          <w:bCs/>
          <w:color w:val="002060"/>
          <w:sz w:val="22"/>
          <w:szCs w:val="22"/>
        </w:rPr>
        <w:t>argas,</w:t>
      </w:r>
      <w:r w:rsidR="00D77ED8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de An</w:t>
      </w:r>
      <w:r w:rsidR="00911BE9" w:rsidRPr="0085732C">
        <w:rPr>
          <w:rFonts w:ascii="Calibri" w:hAnsi="Calibri" w:cs="Calibri"/>
          <w:b/>
          <w:bCs/>
          <w:color w:val="002060"/>
          <w:sz w:val="22"/>
          <w:szCs w:val="22"/>
        </w:rPr>
        <w:t>dino</w:t>
      </w:r>
      <w:r w:rsidR="00911BE9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CB0BA2" w:rsidRPr="0085732C">
        <w:rPr>
          <w:rFonts w:ascii="Calibri" w:hAnsi="Calibri" w:cs="Calibri"/>
          <w:color w:val="002060"/>
          <w:sz w:val="22"/>
          <w:szCs w:val="22"/>
        </w:rPr>
        <w:t>reco</w:t>
      </w:r>
      <w:r w:rsidR="00802063" w:rsidRPr="0085732C">
        <w:rPr>
          <w:rFonts w:ascii="Calibri" w:hAnsi="Calibri" w:cs="Calibri"/>
          <w:color w:val="002060"/>
          <w:sz w:val="22"/>
          <w:szCs w:val="22"/>
        </w:rPr>
        <w:t>rdó q</w:t>
      </w:r>
      <w:r w:rsidR="008D41E5" w:rsidRPr="0085732C">
        <w:rPr>
          <w:rFonts w:ascii="Calibri" w:hAnsi="Calibri" w:cs="Calibri"/>
          <w:color w:val="002060"/>
          <w:sz w:val="22"/>
          <w:szCs w:val="22"/>
        </w:rPr>
        <w:t xml:space="preserve">ue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E44237" w:rsidRPr="0085732C">
        <w:rPr>
          <w:rFonts w:ascii="Calibri" w:hAnsi="Calibri" w:cs="Calibri"/>
          <w:b/>
          <w:bCs/>
          <w:color w:val="002060"/>
          <w:sz w:val="22"/>
          <w:szCs w:val="22"/>
        </w:rPr>
        <w:t>l</w:t>
      </w:r>
      <w:r w:rsidR="00367C1D" w:rsidRPr="0085732C">
        <w:rPr>
          <w:rFonts w:ascii="Calibri" w:hAnsi="Calibri" w:cs="Calibri"/>
          <w:b/>
          <w:bCs/>
          <w:color w:val="002060"/>
          <w:sz w:val="22"/>
          <w:szCs w:val="22"/>
        </w:rPr>
        <w:t>a tr</w:t>
      </w:r>
      <w:r w:rsidR="00EE252A" w:rsidRPr="0085732C">
        <w:rPr>
          <w:rFonts w:ascii="Calibri" w:hAnsi="Calibri" w:cs="Calibri"/>
          <w:b/>
          <w:bCs/>
          <w:color w:val="002060"/>
          <w:sz w:val="22"/>
          <w:szCs w:val="22"/>
        </w:rPr>
        <w:t>ansic</w:t>
      </w:r>
      <w:r w:rsidR="009E06F0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ión </w:t>
      </w:r>
      <w:r w:rsidR="008E21F0" w:rsidRPr="0085732C">
        <w:rPr>
          <w:rFonts w:ascii="Calibri" w:hAnsi="Calibri" w:cs="Calibri"/>
          <w:b/>
          <w:bCs/>
          <w:color w:val="002060"/>
          <w:sz w:val="22"/>
          <w:szCs w:val="22"/>
        </w:rPr>
        <w:t>energética tiene que e</w:t>
      </w:r>
      <w:r w:rsidR="00FF0B46" w:rsidRPr="0085732C">
        <w:rPr>
          <w:rFonts w:ascii="Calibri" w:hAnsi="Calibri" w:cs="Calibri"/>
          <w:b/>
          <w:bCs/>
          <w:color w:val="002060"/>
          <w:sz w:val="22"/>
          <w:szCs w:val="22"/>
        </w:rPr>
        <w:t>star vincu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lada</w:t>
      </w:r>
      <w:r w:rsidR="009C550C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a</w:t>
      </w:r>
      <w:r w:rsidR="00F8161A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energí</w:t>
      </w:r>
      <w:r w:rsidR="00165333" w:rsidRPr="0085732C">
        <w:rPr>
          <w:rFonts w:ascii="Calibri" w:hAnsi="Calibri" w:cs="Calibri"/>
          <w:b/>
          <w:bCs/>
          <w:color w:val="002060"/>
          <w:sz w:val="22"/>
          <w:szCs w:val="22"/>
        </w:rPr>
        <w:t>a</w:t>
      </w:r>
      <w:r w:rsidR="00A2248C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más </w:t>
      </w:r>
      <w:r w:rsidR="00FD2E4A" w:rsidRPr="0085732C">
        <w:rPr>
          <w:rFonts w:ascii="Calibri" w:hAnsi="Calibri" w:cs="Calibri"/>
          <w:b/>
          <w:bCs/>
          <w:color w:val="002060"/>
          <w:sz w:val="22"/>
          <w:szCs w:val="22"/>
        </w:rPr>
        <w:t>barat</w:t>
      </w:r>
      <w:r w:rsidR="003400F9" w:rsidRPr="0085732C">
        <w:rPr>
          <w:rFonts w:ascii="Calibri" w:hAnsi="Calibri" w:cs="Calibri"/>
          <w:b/>
          <w:bCs/>
          <w:color w:val="002060"/>
          <w:sz w:val="22"/>
          <w:szCs w:val="22"/>
        </w:rPr>
        <w:t>a y a</w:t>
      </w:r>
      <w:r w:rsidR="00A62B9F" w:rsidRPr="0085732C">
        <w:rPr>
          <w:rFonts w:ascii="Calibri" w:hAnsi="Calibri" w:cs="Calibri"/>
          <w:b/>
          <w:bCs/>
          <w:color w:val="002060"/>
          <w:sz w:val="22"/>
          <w:szCs w:val="22"/>
        </w:rPr>
        <w:t>ccesib</w:t>
      </w:r>
      <w:r w:rsidR="00C164AF" w:rsidRPr="0085732C">
        <w:rPr>
          <w:rFonts w:ascii="Calibri" w:hAnsi="Calibri" w:cs="Calibri"/>
          <w:b/>
          <w:bCs/>
          <w:color w:val="002060"/>
          <w:sz w:val="22"/>
          <w:szCs w:val="22"/>
        </w:rPr>
        <w:t>le</w:t>
      </w:r>
      <w:r w:rsidR="0066106A"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  <w:r w:rsidR="0066106A" w:rsidRPr="0085732C">
        <w:rPr>
          <w:rFonts w:ascii="Calibri" w:hAnsi="Calibri" w:cs="Calibri"/>
          <w:color w:val="002060"/>
          <w:sz w:val="22"/>
          <w:szCs w:val="22"/>
        </w:rPr>
        <w:t xml:space="preserve"> P</w:t>
      </w:r>
      <w:r w:rsidR="005F1DB2" w:rsidRPr="0085732C">
        <w:rPr>
          <w:rFonts w:ascii="Calibri" w:hAnsi="Calibri" w:cs="Calibri"/>
          <w:color w:val="002060"/>
          <w:sz w:val="22"/>
          <w:szCs w:val="22"/>
        </w:rPr>
        <w:t>er</w:t>
      </w:r>
      <w:r w:rsidR="009412AF" w:rsidRPr="0085732C">
        <w:rPr>
          <w:rFonts w:ascii="Calibri" w:hAnsi="Calibri" w:cs="Calibri"/>
          <w:color w:val="002060"/>
          <w:sz w:val="22"/>
          <w:szCs w:val="22"/>
        </w:rPr>
        <w:t xml:space="preserve">ú </w:t>
      </w:r>
      <w:r w:rsidR="00F30328" w:rsidRPr="0085732C">
        <w:rPr>
          <w:rFonts w:ascii="Calibri" w:hAnsi="Calibri" w:cs="Calibri"/>
          <w:color w:val="002060"/>
          <w:sz w:val="22"/>
          <w:szCs w:val="22"/>
        </w:rPr>
        <w:t xml:space="preserve">tiene </w:t>
      </w:r>
      <w:proofErr w:type="gramStart"/>
      <w:r w:rsidR="00FD4AC3" w:rsidRPr="0085732C">
        <w:rPr>
          <w:rFonts w:ascii="Calibri" w:hAnsi="Calibri" w:cs="Calibri"/>
          <w:color w:val="002060"/>
          <w:sz w:val="22"/>
          <w:szCs w:val="22"/>
        </w:rPr>
        <w:t>una gra</w:t>
      </w:r>
      <w:r w:rsidR="003C0EE3" w:rsidRPr="0085732C">
        <w:rPr>
          <w:rFonts w:ascii="Calibri" w:hAnsi="Calibri" w:cs="Calibri"/>
          <w:color w:val="002060"/>
          <w:sz w:val="22"/>
          <w:szCs w:val="22"/>
        </w:rPr>
        <w:t>n défic</w:t>
      </w:r>
      <w:r w:rsidR="00B06A10" w:rsidRPr="0085732C">
        <w:rPr>
          <w:rFonts w:ascii="Calibri" w:hAnsi="Calibri" w:cs="Calibri"/>
          <w:color w:val="002060"/>
          <w:sz w:val="22"/>
          <w:szCs w:val="22"/>
        </w:rPr>
        <w:t>it</w:t>
      </w:r>
      <w:proofErr w:type="gramEnd"/>
      <w:r w:rsidR="00B06A10" w:rsidRPr="0085732C">
        <w:rPr>
          <w:rFonts w:ascii="Calibri" w:hAnsi="Calibri" w:cs="Calibri"/>
          <w:color w:val="002060"/>
          <w:sz w:val="22"/>
          <w:szCs w:val="22"/>
        </w:rPr>
        <w:t xml:space="preserve"> de </w:t>
      </w:r>
      <w:r w:rsidR="00C3021D" w:rsidRPr="0085732C">
        <w:rPr>
          <w:rFonts w:ascii="Calibri" w:hAnsi="Calibri" w:cs="Calibri"/>
          <w:color w:val="002060"/>
          <w:sz w:val="22"/>
          <w:szCs w:val="22"/>
        </w:rPr>
        <w:t>in</w:t>
      </w:r>
      <w:r w:rsidR="00B9578F" w:rsidRPr="0085732C">
        <w:rPr>
          <w:rFonts w:ascii="Calibri" w:hAnsi="Calibri" w:cs="Calibri"/>
          <w:color w:val="002060"/>
          <w:sz w:val="22"/>
          <w:szCs w:val="22"/>
        </w:rPr>
        <w:t>f</w:t>
      </w:r>
      <w:r w:rsidR="00CE4A34" w:rsidRPr="0085732C">
        <w:rPr>
          <w:rFonts w:ascii="Calibri" w:hAnsi="Calibri" w:cs="Calibri"/>
          <w:color w:val="002060"/>
          <w:sz w:val="22"/>
          <w:szCs w:val="22"/>
        </w:rPr>
        <w:t>rae</w:t>
      </w:r>
      <w:r w:rsidR="0006245E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9F2B58" w:rsidRPr="0085732C">
        <w:rPr>
          <w:rFonts w:ascii="Calibri" w:hAnsi="Calibri" w:cs="Calibri"/>
          <w:color w:val="002060"/>
          <w:sz w:val="22"/>
          <w:szCs w:val="22"/>
        </w:rPr>
        <w:t>tr</w:t>
      </w:r>
      <w:r w:rsidR="00BD1235" w:rsidRPr="0085732C">
        <w:rPr>
          <w:rFonts w:ascii="Calibri" w:hAnsi="Calibri" w:cs="Calibri"/>
          <w:color w:val="002060"/>
          <w:sz w:val="22"/>
          <w:szCs w:val="22"/>
        </w:rPr>
        <w:t>ucturas</w:t>
      </w:r>
      <w:r w:rsidR="00D3309C" w:rsidRPr="0085732C">
        <w:rPr>
          <w:rFonts w:ascii="Calibri" w:hAnsi="Calibri" w:cs="Calibri"/>
          <w:color w:val="002060"/>
          <w:sz w:val="22"/>
          <w:szCs w:val="22"/>
        </w:rPr>
        <w:t xml:space="preserve"> energética</w:t>
      </w:r>
      <w:r w:rsidR="00435E2A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EC687C" w:rsidRPr="0085732C">
        <w:rPr>
          <w:rFonts w:ascii="Calibri" w:hAnsi="Calibri" w:cs="Calibri"/>
          <w:color w:val="002060"/>
          <w:sz w:val="22"/>
          <w:szCs w:val="22"/>
        </w:rPr>
        <w:t xml:space="preserve"> y </w:t>
      </w:r>
      <w:r w:rsidR="007200BF" w:rsidRPr="0085732C">
        <w:rPr>
          <w:rFonts w:ascii="Calibri" w:hAnsi="Calibri" w:cs="Calibri"/>
          <w:color w:val="002060"/>
          <w:sz w:val="22"/>
          <w:szCs w:val="22"/>
        </w:rPr>
        <w:t>ha</w:t>
      </w:r>
      <w:r w:rsidR="005E493C" w:rsidRPr="0085732C">
        <w:rPr>
          <w:rFonts w:ascii="Calibri" w:hAnsi="Calibri" w:cs="Calibri"/>
          <w:color w:val="002060"/>
          <w:sz w:val="22"/>
          <w:szCs w:val="22"/>
        </w:rPr>
        <w:t xml:space="preserve">y que ir </w:t>
      </w:r>
      <w:r w:rsidR="00170371" w:rsidRPr="0085732C">
        <w:rPr>
          <w:rFonts w:ascii="Calibri" w:hAnsi="Calibri" w:cs="Calibri"/>
          <w:color w:val="002060"/>
          <w:sz w:val="22"/>
          <w:szCs w:val="22"/>
        </w:rPr>
        <w:t>hacia u</w:t>
      </w:r>
      <w:r w:rsidR="009500A9" w:rsidRPr="0085732C">
        <w:rPr>
          <w:rFonts w:ascii="Calibri" w:hAnsi="Calibri" w:cs="Calibri"/>
          <w:color w:val="002060"/>
          <w:sz w:val="22"/>
          <w:szCs w:val="22"/>
        </w:rPr>
        <w:t>n camb</w:t>
      </w:r>
      <w:r w:rsidR="003077A2" w:rsidRPr="0085732C">
        <w:rPr>
          <w:rFonts w:ascii="Calibri" w:hAnsi="Calibri" w:cs="Calibri"/>
          <w:color w:val="002060"/>
          <w:sz w:val="22"/>
          <w:szCs w:val="22"/>
        </w:rPr>
        <w:t>io de ma</w:t>
      </w:r>
      <w:r w:rsidR="002F77D8" w:rsidRPr="0085732C">
        <w:rPr>
          <w:rFonts w:ascii="Calibri" w:hAnsi="Calibri" w:cs="Calibri"/>
          <w:color w:val="002060"/>
          <w:sz w:val="22"/>
          <w:szCs w:val="22"/>
        </w:rPr>
        <w:t>triz</w:t>
      </w:r>
      <w:r w:rsidR="00AA63B2" w:rsidRPr="0085732C">
        <w:rPr>
          <w:rFonts w:ascii="Calibri" w:hAnsi="Calibri" w:cs="Calibri"/>
          <w:color w:val="002060"/>
          <w:sz w:val="22"/>
          <w:szCs w:val="22"/>
        </w:rPr>
        <w:t xml:space="preserve"> con ma</w:t>
      </w:r>
      <w:r w:rsidR="00213D07" w:rsidRPr="0085732C">
        <w:rPr>
          <w:rFonts w:ascii="Calibri" w:hAnsi="Calibri" w:cs="Calibri"/>
          <w:color w:val="002060"/>
          <w:sz w:val="22"/>
          <w:szCs w:val="22"/>
        </w:rPr>
        <w:t>yor p</w:t>
      </w:r>
      <w:r w:rsidR="006A254E" w:rsidRPr="0085732C">
        <w:rPr>
          <w:rFonts w:ascii="Calibri" w:hAnsi="Calibri" w:cs="Calibri"/>
          <w:color w:val="002060"/>
          <w:sz w:val="22"/>
          <w:szCs w:val="22"/>
        </w:rPr>
        <w:t>ro</w:t>
      </w:r>
      <w:r w:rsidR="00F90CF6" w:rsidRPr="0085732C">
        <w:rPr>
          <w:rFonts w:ascii="Calibri" w:hAnsi="Calibri" w:cs="Calibri"/>
          <w:color w:val="002060"/>
          <w:sz w:val="22"/>
          <w:szCs w:val="22"/>
        </w:rPr>
        <w:t>t</w:t>
      </w:r>
      <w:r w:rsidR="001A076E" w:rsidRPr="0085732C">
        <w:rPr>
          <w:rFonts w:ascii="Calibri" w:hAnsi="Calibri" w:cs="Calibri"/>
          <w:color w:val="002060"/>
          <w:sz w:val="22"/>
          <w:szCs w:val="22"/>
        </w:rPr>
        <w:t>agonism</w:t>
      </w:r>
      <w:r w:rsidR="0091732E" w:rsidRPr="0085732C">
        <w:rPr>
          <w:rFonts w:ascii="Calibri" w:hAnsi="Calibri" w:cs="Calibri"/>
          <w:color w:val="002060"/>
          <w:sz w:val="22"/>
          <w:szCs w:val="22"/>
        </w:rPr>
        <w:t>o de la</w:t>
      </w:r>
      <w:r w:rsidR="00F33785" w:rsidRPr="0085732C">
        <w:rPr>
          <w:rFonts w:ascii="Calibri" w:hAnsi="Calibri" w:cs="Calibri"/>
          <w:color w:val="002060"/>
          <w:sz w:val="22"/>
          <w:szCs w:val="22"/>
        </w:rPr>
        <w:t>s r</w:t>
      </w:r>
      <w:r w:rsidR="003C2FEA" w:rsidRPr="0085732C">
        <w:rPr>
          <w:rFonts w:ascii="Calibri" w:hAnsi="Calibri" w:cs="Calibri"/>
          <w:color w:val="002060"/>
          <w:sz w:val="22"/>
          <w:szCs w:val="22"/>
        </w:rPr>
        <w:t>enovable</w:t>
      </w:r>
      <w:r w:rsidR="0075716B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="0075716B" w:rsidRPr="0085732C">
        <w:rPr>
          <w:rFonts w:ascii="Calibri" w:hAnsi="Calibri" w:cs="Calibri"/>
          <w:color w:val="002060"/>
          <w:sz w:val="22"/>
          <w:szCs w:val="22"/>
        </w:rPr>
        <w:t xml:space="preserve">. </w:t>
      </w:r>
      <w:r w:rsidR="009514D4" w:rsidRPr="0085732C">
        <w:rPr>
          <w:rFonts w:ascii="Calibri" w:hAnsi="Calibri" w:cs="Calibri"/>
          <w:color w:val="002060"/>
          <w:sz w:val="22"/>
          <w:szCs w:val="22"/>
        </w:rPr>
        <w:t>Tam</w:t>
      </w:r>
      <w:r w:rsidR="00024DBB" w:rsidRPr="0085732C">
        <w:rPr>
          <w:rFonts w:ascii="Calibri" w:hAnsi="Calibri" w:cs="Calibri"/>
          <w:color w:val="002060"/>
          <w:sz w:val="22"/>
          <w:szCs w:val="22"/>
        </w:rPr>
        <w:t xml:space="preserve">bién </w:t>
      </w:r>
      <w:r w:rsidR="00846DCB" w:rsidRPr="0085732C">
        <w:rPr>
          <w:rFonts w:ascii="Calibri" w:hAnsi="Calibri" w:cs="Calibri"/>
          <w:color w:val="002060"/>
          <w:sz w:val="22"/>
          <w:szCs w:val="22"/>
        </w:rPr>
        <w:t>recordó q</w:t>
      </w:r>
      <w:r w:rsidR="006123F4" w:rsidRPr="0085732C">
        <w:rPr>
          <w:rFonts w:ascii="Calibri" w:hAnsi="Calibri" w:cs="Calibri"/>
          <w:color w:val="002060"/>
          <w:sz w:val="22"/>
          <w:szCs w:val="22"/>
        </w:rPr>
        <w:t xml:space="preserve">ue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6123F4" w:rsidRPr="0085732C">
        <w:rPr>
          <w:rFonts w:ascii="Calibri" w:hAnsi="Calibri" w:cs="Calibri"/>
          <w:color w:val="002060"/>
          <w:sz w:val="22"/>
          <w:szCs w:val="22"/>
        </w:rPr>
        <w:t xml:space="preserve">hay </w:t>
      </w:r>
      <w:r w:rsidR="005102C2" w:rsidRPr="0085732C">
        <w:rPr>
          <w:rFonts w:ascii="Calibri" w:hAnsi="Calibri" w:cs="Calibri"/>
          <w:color w:val="002060"/>
          <w:sz w:val="22"/>
          <w:szCs w:val="22"/>
        </w:rPr>
        <w:t>poner freno a</w:t>
      </w:r>
      <w:r w:rsidR="000C2709" w:rsidRPr="0085732C">
        <w:rPr>
          <w:rFonts w:ascii="Calibri" w:hAnsi="Calibri" w:cs="Calibri"/>
          <w:color w:val="002060"/>
          <w:sz w:val="22"/>
          <w:szCs w:val="22"/>
        </w:rPr>
        <w:t xml:space="preserve"> la m</w:t>
      </w:r>
      <w:r w:rsidR="00E6327D" w:rsidRPr="0085732C">
        <w:rPr>
          <w:rFonts w:ascii="Calibri" w:hAnsi="Calibri" w:cs="Calibri"/>
          <w:color w:val="002060"/>
          <w:sz w:val="22"/>
          <w:szCs w:val="22"/>
        </w:rPr>
        <w:t>iner</w:t>
      </w:r>
      <w:r w:rsidR="00594506" w:rsidRPr="0085732C">
        <w:rPr>
          <w:rFonts w:ascii="Calibri" w:hAnsi="Calibri" w:cs="Calibri"/>
          <w:color w:val="002060"/>
          <w:sz w:val="22"/>
          <w:szCs w:val="22"/>
        </w:rPr>
        <w:t>ía informal</w:t>
      </w:r>
      <w:r w:rsidR="005569CA" w:rsidRPr="0085732C">
        <w:rPr>
          <w:rFonts w:ascii="Calibri" w:hAnsi="Calibri" w:cs="Calibri"/>
          <w:color w:val="002060"/>
          <w:sz w:val="22"/>
          <w:szCs w:val="22"/>
        </w:rPr>
        <w:t xml:space="preserve"> porque</w:t>
      </w:r>
      <w:r w:rsidR="008C44C5" w:rsidRPr="0085732C">
        <w:rPr>
          <w:rFonts w:ascii="Calibri" w:hAnsi="Calibri" w:cs="Calibri"/>
          <w:color w:val="002060"/>
          <w:sz w:val="22"/>
          <w:szCs w:val="22"/>
        </w:rPr>
        <w:t xml:space="preserve"> e</w:t>
      </w:r>
      <w:r w:rsidR="007A1AD2" w:rsidRPr="0085732C">
        <w:rPr>
          <w:rFonts w:ascii="Calibri" w:hAnsi="Calibri" w:cs="Calibri"/>
          <w:color w:val="002060"/>
          <w:sz w:val="22"/>
          <w:szCs w:val="22"/>
        </w:rPr>
        <w:t xml:space="preserve">so </w:t>
      </w:r>
      <w:r w:rsidR="00D84D6E" w:rsidRPr="0085732C">
        <w:rPr>
          <w:rFonts w:ascii="Calibri" w:hAnsi="Calibri" w:cs="Calibri"/>
          <w:color w:val="002060"/>
          <w:sz w:val="22"/>
          <w:szCs w:val="22"/>
        </w:rPr>
        <w:t>no pued</w:t>
      </w:r>
      <w:r w:rsidR="00CE5422" w:rsidRPr="0085732C">
        <w:rPr>
          <w:rFonts w:ascii="Calibri" w:hAnsi="Calibri" w:cs="Calibri"/>
          <w:color w:val="002060"/>
          <w:sz w:val="22"/>
          <w:szCs w:val="22"/>
        </w:rPr>
        <w:t xml:space="preserve">e ser </w:t>
      </w:r>
      <w:r w:rsidR="00F12EC4" w:rsidRPr="0085732C">
        <w:rPr>
          <w:rFonts w:ascii="Calibri" w:hAnsi="Calibri" w:cs="Calibri"/>
          <w:color w:val="002060"/>
          <w:sz w:val="22"/>
          <w:szCs w:val="22"/>
        </w:rPr>
        <w:t>un m</w:t>
      </w:r>
      <w:r w:rsidR="00E13DCB" w:rsidRPr="0085732C">
        <w:rPr>
          <w:rFonts w:ascii="Calibri" w:hAnsi="Calibri" w:cs="Calibri"/>
          <w:color w:val="002060"/>
          <w:sz w:val="22"/>
          <w:szCs w:val="22"/>
        </w:rPr>
        <w:t>odelo de de</w:t>
      </w:r>
      <w:r w:rsidR="00A10273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F85C65" w:rsidRPr="0085732C">
        <w:rPr>
          <w:rFonts w:ascii="Calibri" w:hAnsi="Calibri" w:cs="Calibri"/>
          <w:color w:val="002060"/>
          <w:sz w:val="22"/>
          <w:szCs w:val="22"/>
        </w:rPr>
        <w:t>arroll</w:t>
      </w:r>
      <w:r w:rsidR="0082632A" w:rsidRPr="0085732C">
        <w:rPr>
          <w:rFonts w:ascii="Calibri" w:hAnsi="Calibri" w:cs="Calibri"/>
          <w:color w:val="002060"/>
          <w:sz w:val="22"/>
          <w:szCs w:val="22"/>
        </w:rPr>
        <w:t>o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="0082632A" w:rsidRPr="0085732C">
        <w:rPr>
          <w:rFonts w:ascii="Calibri" w:hAnsi="Calibri" w:cs="Calibri"/>
          <w:color w:val="002060"/>
          <w:sz w:val="22"/>
          <w:szCs w:val="22"/>
        </w:rPr>
        <w:t xml:space="preserve">. </w:t>
      </w:r>
    </w:p>
    <w:p w14:paraId="138B204B" w14:textId="1106955B" w:rsidR="001B5A6A" w:rsidRPr="0085732C" w:rsidRDefault="00322D78" w:rsidP="00E95EA6">
      <w:pPr>
        <w:pStyle w:val="isselectedend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R</w:t>
      </w:r>
      <w:r w:rsidR="004F0AFE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o</w:t>
      </w:r>
      <w:r w:rsidR="006170C8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bert da Silva Ashley</w:t>
      </w:r>
      <w:r w:rsidR="006170C8" w:rsidRPr="0085732C">
        <w:rPr>
          <w:rFonts w:ascii="Calibri" w:hAnsi="Calibri" w:cs="Calibri"/>
          <w:color w:val="002060"/>
          <w:sz w:val="22"/>
          <w:szCs w:val="22"/>
        </w:rPr>
        <w:t>, presidente para América de Energía y Recursos Naturales de DLA Piper, Estados Unidos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,</w:t>
      </w:r>
      <w:r w:rsidR="00332156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6D2767" w:rsidRPr="0085732C">
        <w:rPr>
          <w:rFonts w:ascii="Calibri" w:hAnsi="Calibri" w:cs="Calibri"/>
          <w:color w:val="002060"/>
          <w:sz w:val="22"/>
          <w:szCs w:val="22"/>
        </w:rPr>
        <w:t>in</w:t>
      </w:r>
      <w:r w:rsidR="00285A1B" w:rsidRPr="0085732C">
        <w:rPr>
          <w:rFonts w:ascii="Calibri" w:hAnsi="Calibri" w:cs="Calibri"/>
          <w:color w:val="002060"/>
          <w:sz w:val="22"/>
          <w:szCs w:val="22"/>
        </w:rPr>
        <w:t>sist</w:t>
      </w:r>
      <w:r w:rsidR="00C445FA" w:rsidRPr="0085732C">
        <w:rPr>
          <w:rFonts w:ascii="Calibri" w:hAnsi="Calibri" w:cs="Calibri"/>
          <w:color w:val="002060"/>
          <w:sz w:val="22"/>
          <w:szCs w:val="22"/>
        </w:rPr>
        <w:t>i</w:t>
      </w:r>
      <w:r w:rsidR="005F2180" w:rsidRPr="0085732C">
        <w:rPr>
          <w:rFonts w:ascii="Calibri" w:hAnsi="Calibri" w:cs="Calibri"/>
          <w:color w:val="002060"/>
          <w:sz w:val="22"/>
          <w:szCs w:val="22"/>
        </w:rPr>
        <w:t xml:space="preserve">ó en </w:t>
      </w:r>
      <w:proofErr w:type="spellStart"/>
      <w:proofErr w:type="gramStart"/>
      <w:r w:rsidR="005F2180" w:rsidRPr="0085732C">
        <w:rPr>
          <w:rFonts w:ascii="Calibri" w:hAnsi="Calibri" w:cs="Calibri"/>
          <w:color w:val="002060"/>
          <w:sz w:val="22"/>
          <w:szCs w:val="22"/>
        </w:rPr>
        <w:t>l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”</w:t>
      </w:r>
      <w:r w:rsidR="005F2180" w:rsidRPr="0085732C">
        <w:rPr>
          <w:rFonts w:ascii="Calibri" w:hAnsi="Calibri" w:cs="Calibri"/>
          <w:color w:val="002060"/>
          <w:sz w:val="22"/>
          <w:szCs w:val="22"/>
        </w:rPr>
        <w:t>a</w:t>
      </w:r>
      <w:proofErr w:type="spellEnd"/>
      <w:proofErr w:type="gramEnd"/>
      <w:r w:rsidR="005F2180" w:rsidRPr="0085732C">
        <w:rPr>
          <w:rFonts w:ascii="Calibri" w:hAnsi="Calibri" w:cs="Calibri"/>
          <w:color w:val="002060"/>
          <w:sz w:val="22"/>
          <w:szCs w:val="22"/>
        </w:rPr>
        <w:t xml:space="preserve"> nec</w:t>
      </w:r>
      <w:r w:rsidR="00551AB3" w:rsidRPr="0085732C">
        <w:rPr>
          <w:rFonts w:ascii="Calibri" w:hAnsi="Calibri" w:cs="Calibri"/>
          <w:color w:val="002060"/>
          <w:sz w:val="22"/>
          <w:szCs w:val="22"/>
        </w:rPr>
        <w:t>esid</w:t>
      </w:r>
      <w:r w:rsidR="00547F25" w:rsidRPr="0085732C">
        <w:rPr>
          <w:rFonts w:ascii="Calibri" w:hAnsi="Calibri" w:cs="Calibri"/>
          <w:color w:val="002060"/>
          <w:sz w:val="22"/>
          <w:szCs w:val="22"/>
        </w:rPr>
        <w:t xml:space="preserve">ad de </w:t>
      </w:r>
      <w:r w:rsidR="00A15744" w:rsidRPr="0085732C">
        <w:rPr>
          <w:rFonts w:ascii="Calibri" w:hAnsi="Calibri" w:cs="Calibri"/>
          <w:color w:val="002060"/>
          <w:sz w:val="22"/>
          <w:szCs w:val="22"/>
        </w:rPr>
        <w:t>que exi</w:t>
      </w:r>
      <w:r w:rsidR="00C478C3" w:rsidRPr="0085732C">
        <w:rPr>
          <w:rFonts w:ascii="Calibri" w:hAnsi="Calibri" w:cs="Calibri"/>
          <w:color w:val="002060"/>
          <w:sz w:val="22"/>
          <w:szCs w:val="22"/>
        </w:rPr>
        <w:t xml:space="preserve">sta una </w:t>
      </w:r>
      <w:r w:rsidR="00F04BBE" w:rsidRPr="0085732C">
        <w:rPr>
          <w:rFonts w:ascii="Calibri" w:hAnsi="Calibri" w:cs="Calibri"/>
          <w:color w:val="002060"/>
          <w:sz w:val="22"/>
          <w:szCs w:val="22"/>
        </w:rPr>
        <w:t>pre</w:t>
      </w:r>
      <w:r w:rsidR="0075086B" w:rsidRPr="0085732C">
        <w:rPr>
          <w:rFonts w:ascii="Calibri" w:hAnsi="Calibri" w:cs="Calibri"/>
          <w:color w:val="002060"/>
          <w:sz w:val="22"/>
          <w:szCs w:val="22"/>
        </w:rPr>
        <w:t>vi</w:t>
      </w:r>
      <w:r w:rsidR="00AC6493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1A4820" w:rsidRPr="0085732C">
        <w:rPr>
          <w:rFonts w:ascii="Calibri" w:hAnsi="Calibri" w:cs="Calibri"/>
          <w:color w:val="002060"/>
          <w:sz w:val="22"/>
          <w:szCs w:val="22"/>
        </w:rPr>
        <w:t>ibilidad regu</w:t>
      </w:r>
      <w:r w:rsidR="00E3420A" w:rsidRPr="0085732C">
        <w:rPr>
          <w:rFonts w:ascii="Calibri" w:hAnsi="Calibri" w:cs="Calibri"/>
          <w:color w:val="002060"/>
          <w:sz w:val="22"/>
          <w:szCs w:val="22"/>
        </w:rPr>
        <w:t>latoria</w:t>
      </w:r>
      <w:r w:rsidR="000D5B28" w:rsidRPr="0085732C">
        <w:rPr>
          <w:rFonts w:ascii="Calibri" w:hAnsi="Calibri" w:cs="Calibri"/>
          <w:color w:val="002060"/>
          <w:sz w:val="22"/>
          <w:szCs w:val="22"/>
        </w:rPr>
        <w:t xml:space="preserve">; </w:t>
      </w:r>
      <w:r w:rsidR="00796C97" w:rsidRPr="0085732C">
        <w:rPr>
          <w:rFonts w:ascii="Calibri" w:hAnsi="Calibri" w:cs="Calibri"/>
          <w:color w:val="002060"/>
          <w:sz w:val="22"/>
          <w:szCs w:val="22"/>
        </w:rPr>
        <w:t>porq</w:t>
      </w:r>
      <w:r w:rsidR="00055092" w:rsidRPr="0085732C">
        <w:rPr>
          <w:rFonts w:ascii="Calibri" w:hAnsi="Calibri" w:cs="Calibri"/>
          <w:color w:val="002060"/>
          <w:sz w:val="22"/>
          <w:szCs w:val="22"/>
        </w:rPr>
        <w:t xml:space="preserve">ue el </w:t>
      </w:r>
      <w:r w:rsidR="00957129" w:rsidRPr="0085732C">
        <w:rPr>
          <w:rFonts w:ascii="Calibri" w:hAnsi="Calibri" w:cs="Calibri"/>
          <w:color w:val="002060"/>
          <w:sz w:val="22"/>
          <w:szCs w:val="22"/>
        </w:rPr>
        <w:lastRenderedPageBreak/>
        <w:t xml:space="preserve">contexto </w:t>
      </w:r>
      <w:r w:rsidR="00230A41" w:rsidRPr="0085732C">
        <w:rPr>
          <w:rFonts w:ascii="Calibri" w:hAnsi="Calibri" w:cs="Calibri"/>
          <w:color w:val="002060"/>
          <w:sz w:val="22"/>
          <w:szCs w:val="22"/>
        </w:rPr>
        <w:t>est</w:t>
      </w:r>
      <w:r w:rsidR="00070062" w:rsidRPr="0085732C">
        <w:rPr>
          <w:rFonts w:ascii="Calibri" w:hAnsi="Calibri" w:cs="Calibri"/>
          <w:color w:val="002060"/>
          <w:sz w:val="22"/>
          <w:szCs w:val="22"/>
        </w:rPr>
        <w:t xml:space="preserve">á en </w:t>
      </w:r>
      <w:r w:rsidR="00F4703C" w:rsidRPr="0085732C">
        <w:rPr>
          <w:rFonts w:ascii="Calibri" w:hAnsi="Calibri" w:cs="Calibri"/>
          <w:color w:val="002060"/>
          <w:sz w:val="22"/>
          <w:szCs w:val="22"/>
        </w:rPr>
        <w:t>perman</w:t>
      </w:r>
      <w:r w:rsidR="000F73FA" w:rsidRPr="0085732C">
        <w:rPr>
          <w:rFonts w:ascii="Calibri" w:hAnsi="Calibri" w:cs="Calibri"/>
          <w:color w:val="002060"/>
          <w:sz w:val="22"/>
          <w:szCs w:val="22"/>
        </w:rPr>
        <w:t>e</w:t>
      </w:r>
      <w:r w:rsidR="00D0487F" w:rsidRPr="0085732C">
        <w:rPr>
          <w:rFonts w:ascii="Calibri" w:hAnsi="Calibri" w:cs="Calibri"/>
          <w:color w:val="002060"/>
          <w:sz w:val="22"/>
          <w:szCs w:val="22"/>
        </w:rPr>
        <w:t xml:space="preserve">nte </w:t>
      </w:r>
      <w:r w:rsidR="00FB12D3" w:rsidRPr="0085732C">
        <w:rPr>
          <w:rFonts w:ascii="Calibri" w:hAnsi="Calibri" w:cs="Calibri"/>
          <w:color w:val="002060"/>
          <w:sz w:val="22"/>
          <w:szCs w:val="22"/>
        </w:rPr>
        <w:t>transformación</w:t>
      </w:r>
      <w:r w:rsidR="005A3481" w:rsidRPr="0085732C">
        <w:rPr>
          <w:rFonts w:ascii="Calibri" w:hAnsi="Calibri" w:cs="Calibri"/>
          <w:color w:val="002060"/>
          <w:sz w:val="22"/>
          <w:szCs w:val="22"/>
        </w:rPr>
        <w:t>; por e</w:t>
      </w:r>
      <w:r w:rsidR="009F5D4C" w:rsidRPr="0085732C">
        <w:rPr>
          <w:rFonts w:ascii="Calibri" w:hAnsi="Calibri" w:cs="Calibri"/>
          <w:color w:val="002060"/>
          <w:sz w:val="22"/>
          <w:szCs w:val="22"/>
        </w:rPr>
        <w:t xml:space="preserve">so </w:t>
      </w:r>
      <w:r w:rsidR="0017506E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CC4E8E" w:rsidRPr="0085732C">
        <w:rPr>
          <w:rFonts w:ascii="Calibri" w:hAnsi="Calibri" w:cs="Calibri"/>
          <w:color w:val="002060"/>
          <w:sz w:val="22"/>
          <w:szCs w:val="22"/>
        </w:rPr>
        <w:t xml:space="preserve">e </w:t>
      </w:r>
      <w:r w:rsidR="0078341A" w:rsidRPr="0085732C">
        <w:rPr>
          <w:rFonts w:ascii="Calibri" w:hAnsi="Calibri" w:cs="Calibri"/>
          <w:color w:val="002060"/>
          <w:sz w:val="22"/>
          <w:szCs w:val="22"/>
        </w:rPr>
        <w:t>nece</w:t>
      </w:r>
      <w:r w:rsidR="001666C0" w:rsidRPr="0085732C">
        <w:rPr>
          <w:rFonts w:ascii="Calibri" w:hAnsi="Calibri" w:cs="Calibri"/>
          <w:color w:val="002060"/>
          <w:sz w:val="22"/>
          <w:szCs w:val="22"/>
        </w:rPr>
        <w:t xml:space="preserve">sita una </w:t>
      </w:r>
      <w:r w:rsidR="004A3E26" w:rsidRPr="0085732C">
        <w:rPr>
          <w:rFonts w:ascii="Calibri" w:hAnsi="Calibri" w:cs="Calibri"/>
          <w:color w:val="002060"/>
          <w:sz w:val="22"/>
          <w:szCs w:val="22"/>
        </w:rPr>
        <w:t>legis</w:t>
      </w:r>
      <w:r w:rsidR="00543A7C" w:rsidRPr="0085732C">
        <w:rPr>
          <w:rFonts w:ascii="Calibri" w:hAnsi="Calibri" w:cs="Calibri"/>
          <w:color w:val="002060"/>
          <w:sz w:val="22"/>
          <w:szCs w:val="22"/>
        </w:rPr>
        <w:t>l</w:t>
      </w:r>
      <w:r w:rsidR="003C3F82" w:rsidRPr="0085732C">
        <w:rPr>
          <w:rFonts w:ascii="Calibri" w:hAnsi="Calibri" w:cs="Calibri"/>
          <w:color w:val="002060"/>
          <w:sz w:val="22"/>
          <w:szCs w:val="22"/>
        </w:rPr>
        <w:t xml:space="preserve">ación </w:t>
      </w:r>
      <w:r w:rsidR="008B058A" w:rsidRPr="0085732C">
        <w:rPr>
          <w:rFonts w:ascii="Calibri" w:hAnsi="Calibri" w:cs="Calibri"/>
          <w:color w:val="002060"/>
          <w:sz w:val="22"/>
          <w:szCs w:val="22"/>
        </w:rPr>
        <w:t>que re</w:t>
      </w:r>
      <w:r w:rsidR="005B4B66" w:rsidRPr="0085732C">
        <w:rPr>
          <w:rFonts w:ascii="Calibri" w:hAnsi="Calibri" w:cs="Calibri"/>
          <w:color w:val="002060"/>
          <w:sz w:val="22"/>
          <w:szCs w:val="22"/>
        </w:rPr>
        <w:t>duzc</w:t>
      </w:r>
      <w:r w:rsidR="00F33D5E" w:rsidRPr="0085732C">
        <w:rPr>
          <w:rFonts w:ascii="Calibri" w:hAnsi="Calibri" w:cs="Calibri"/>
          <w:color w:val="002060"/>
          <w:sz w:val="22"/>
          <w:szCs w:val="22"/>
        </w:rPr>
        <w:t>a ries</w:t>
      </w:r>
      <w:r w:rsidR="00B6547A" w:rsidRPr="0085732C">
        <w:rPr>
          <w:rFonts w:ascii="Calibri" w:hAnsi="Calibri" w:cs="Calibri"/>
          <w:color w:val="002060"/>
          <w:sz w:val="22"/>
          <w:szCs w:val="22"/>
        </w:rPr>
        <w:t>go</w:t>
      </w:r>
      <w:r w:rsidR="006F5C80" w:rsidRPr="0085732C">
        <w:rPr>
          <w:rFonts w:ascii="Calibri" w:hAnsi="Calibri" w:cs="Calibri"/>
          <w:color w:val="002060"/>
          <w:sz w:val="22"/>
          <w:szCs w:val="22"/>
        </w:rPr>
        <w:t xml:space="preserve">s para </w:t>
      </w:r>
      <w:r w:rsidR="00C239C8" w:rsidRPr="0085732C">
        <w:rPr>
          <w:rFonts w:ascii="Calibri" w:hAnsi="Calibri" w:cs="Calibri"/>
          <w:color w:val="002060"/>
          <w:sz w:val="22"/>
          <w:szCs w:val="22"/>
        </w:rPr>
        <w:t>el</w:t>
      </w:r>
      <w:r w:rsidR="00324C5E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A10E28" w:rsidRPr="0085732C">
        <w:rPr>
          <w:rFonts w:ascii="Calibri" w:hAnsi="Calibri" w:cs="Calibri"/>
          <w:color w:val="002060"/>
          <w:sz w:val="22"/>
          <w:szCs w:val="22"/>
        </w:rPr>
        <w:t>inversor</w:t>
      </w:r>
      <w:r w:rsidR="00DB7601" w:rsidRPr="0085732C">
        <w:rPr>
          <w:rFonts w:ascii="Calibri" w:hAnsi="Calibri" w:cs="Calibri"/>
          <w:color w:val="002060"/>
          <w:sz w:val="22"/>
          <w:szCs w:val="22"/>
        </w:rPr>
        <w:t xml:space="preserve">; sobre en </w:t>
      </w:r>
      <w:r w:rsidR="000A0773" w:rsidRPr="0085732C">
        <w:rPr>
          <w:rFonts w:ascii="Calibri" w:hAnsi="Calibri" w:cs="Calibri"/>
          <w:color w:val="002060"/>
          <w:sz w:val="22"/>
          <w:szCs w:val="22"/>
        </w:rPr>
        <w:t>un mome</w:t>
      </w:r>
      <w:r w:rsidR="00143EE1" w:rsidRPr="0085732C">
        <w:rPr>
          <w:rFonts w:ascii="Calibri" w:hAnsi="Calibri" w:cs="Calibri"/>
          <w:color w:val="002060"/>
          <w:sz w:val="22"/>
          <w:szCs w:val="22"/>
        </w:rPr>
        <w:t xml:space="preserve">nto que </w:t>
      </w:r>
      <w:r w:rsidR="007F5700" w:rsidRPr="0085732C">
        <w:rPr>
          <w:rFonts w:ascii="Calibri" w:hAnsi="Calibri" w:cs="Calibri"/>
          <w:b/>
          <w:bCs/>
          <w:color w:val="002060"/>
          <w:sz w:val="22"/>
          <w:szCs w:val="22"/>
        </w:rPr>
        <w:t>L</w:t>
      </w:r>
      <w:r w:rsidR="00424A24" w:rsidRPr="0085732C">
        <w:rPr>
          <w:rFonts w:ascii="Calibri" w:hAnsi="Calibri" w:cs="Calibri"/>
          <w:b/>
          <w:bCs/>
          <w:color w:val="002060"/>
          <w:sz w:val="22"/>
          <w:szCs w:val="22"/>
        </w:rPr>
        <w:t>atin</w:t>
      </w:r>
      <w:r w:rsidR="0056795F" w:rsidRPr="0085732C">
        <w:rPr>
          <w:rFonts w:ascii="Calibri" w:hAnsi="Calibri" w:cs="Calibri"/>
          <w:b/>
          <w:bCs/>
          <w:color w:val="002060"/>
          <w:sz w:val="22"/>
          <w:szCs w:val="22"/>
        </w:rPr>
        <w:t>oaméri</w:t>
      </w:r>
      <w:r w:rsidR="00CB3409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ca </w:t>
      </w:r>
      <w:r w:rsidR="006F3EBA" w:rsidRPr="0085732C">
        <w:rPr>
          <w:rFonts w:ascii="Calibri" w:hAnsi="Calibri" w:cs="Calibri"/>
          <w:b/>
          <w:bCs/>
          <w:color w:val="002060"/>
          <w:sz w:val="22"/>
          <w:szCs w:val="22"/>
        </w:rPr>
        <w:t>es</w:t>
      </w:r>
      <w:r w:rsidR="00380DD8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632EA9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c</w:t>
      </w:r>
      <w:r w:rsidR="00B527E7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ab</w:t>
      </w:r>
      <w:r w:rsidR="008868E8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allo </w:t>
      </w:r>
      <w:r w:rsidR="00643C85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ganad</w:t>
      </w:r>
      <w:r w:rsidR="00EB53DD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or</w:t>
      </w:r>
      <w:r w:rsidR="00336CD7" w:rsidRPr="0085732C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”</w:t>
      </w:r>
      <w:r w:rsidR="001519A4"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</w:p>
    <w:p w14:paraId="53A15B5B" w14:textId="1191EBE1" w:rsidR="003E1520" w:rsidRPr="0085732C" w:rsidRDefault="0054134D" w:rsidP="003E1520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Santiago Rodríguez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, presidente de </w:t>
      </w:r>
      <w:proofErr w:type="spellStart"/>
      <w:r w:rsidRPr="0085732C">
        <w:rPr>
          <w:rFonts w:ascii="Calibri" w:hAnsi="Calibri" w:cs="Calibri"/>
          <w:color w:val="002060"/>
          <w:sz w:val="22"/>
          <w:szCs w:val="22"/>
        </w:rPr>
        <w:t>Guayepo</w:t>
      </w:r>
      <w:proofErr w:type="spellEnd"/>
      <w:r w:rsidRPr="0085732C">
        <w:rPr>
          <w:rFonts w:ascii="Calibri" w:hAnsi="Calibri" w:cs="Calibri"/>
          <w:color w:val="002060"/>
          <w:sz w:val="22"/>
          <w:szCs w:val="22"/>
        </w:rPr>
        <w:t xml:space="preserve"> Holding, </w:t>
      </w:r>
      <w:r w:rsidR="00DB24A7" w:rsidRPr="0085732C">
        <w:rPr>
          <w:rFonts w:ascii="Calibri" w:hAnsi="Calibri" w:cs="Calibri"/>
          <w:color w:val="002060"/>
          <w:sz w:val="22"/>
          <w:szCs w:val="22"/>
        </w:rPr>
        <w:t>p</w:t>
      </w:r>
      <w:r w:rsidR="008D469E" w:rsidRPr="0085732C">
        <w:rPr>
          <w:rFonts w:ascii="Calibri" w:hAnsi="Calibri" w:cs="Calibri"/>
          <w:color w:val="002060"/>
          <w:sz w:val="22"/>
          <w:szCs w:val="22"/>
        </w:rPr>
        <w:t>uso el</w:t>
      </w:r>
      <w:r w:rsidR="004C193E" w:rsidRPr="0085732C">
        <w:rPr>
          <w:rFonts w:ascii="Calibri" w:hAnsi="Calibri" w:cs="Calibri"/>
          <w:color w:val="002060"/>
          <w:sz w:val="22"/>
          <w:szCs w:val="22"/>
        </w:rPr>
        <w:t xml:space="preserve"> foco </w:t>
      </w:r>
      <w:r w:rsidR="00A34205" w:rsidRPr="0085732C">
        <w:rPr>
          <w:rFonts w:ascii="Calibri" w:hAnsi="Calibri" w:cs="Calibri"/>
          <w:color w:val="002060"/>
          <w:sz w:val="22"/>
          <w:szCs w:val="22"/>
        </w:rPr>
        <w:t>en la</w:t>
      </w:r>
      <w:r w:rsidR="00663EA6" w:rsidRPr="0085732C">
        <w:rPr>
          <w:rFonts w:ascii="Calibri" w:hAnsi="Calibri" w:cs="Calibri"/>
          <w:color w:val="002060"/>
          <w:sz w:val="22"/>
          <w:szCs w:val="22"/>
        </w:rPr>
        <w:t>s</w:t>
      </w:r>
      <w:r w:rsidR="00E526BD" w:rsidRPr="0085732C">
        <w:rPr>
          <w:rFonts w:ascii="Calibri" w:hAnsi="Calibri" w:cs="Calibri"/>
          <w:color w:val="002060"/>
          <w:sz w:val="22"/>
          <w:szCs w:val="22"/>
        </w:rPr>
        <w:t xml:space="preserve"> bre</w:t>
      </w:r>
      <w:r w:rsidR="00216565" w:rsidRPr="0085732C">
        <w:rPr>
          <w:rFonts w:ascii="Calibri" w:hAnsi="Calibri" w:cs="Calibri"/>
          <w:color w:val="002060"/>
          <w:sz w:val="22"/>
          <w:szCs w:val="22"/>
        </w:rPr>
        <w:t>chas</w:t>
      </w:r>
      <w:r w:rsidR="00372285" w:rsidRPr="0085732C">
        <w:rPr>
          <w:rFonts w:ascii="Calibri" w:hAnsi="Calibri" w:cs="Calibri"/>
          <w:color w:val="002060"/>
          <w:sz w:val="22"/>
          <w:szCs w:val="22"/>
        </w:rPr>
        <w:t xml:space="preserve"> que </w:t>
      </w:r>
      <w:r w:rsidR="00AF3C0A" w:rsidRPr="0085732C">
        <w:rPr>
          <w:rFonts w:ascii="Calibri" w:hAnsi="Calibri" w:cs="Calibri"/>
          <w:color w:val="002060"/>
          <w:sz w:val="22"/>
          <w:szCs w:val="22"/>
        </w:rPr>
        <w:t>vincu</w:t>
      </w:r>
      <w:r w:rsidR="00B55E35" w:rsidRPr="0085732C">
        <w:rPr>
          <w:rFonts w:ascii="Calibri" w:hAnsi="Calibri" w:cs="Calibri"/>
          <w:color w:val="002060"/>
          <w:sz w:val="22"/>
          <w:szCs w:val="22"/>
        </w:rPr>
        <w:t>ló</w:t>
      </w:r>
      <w:r w:rsidR="00C57DBB" w:rsidRPr="0085732C">
        <w:rPr>
          <w:rFonts w:ascii="Calibri" w:hAnsi="Calibri" w:cs="Calibri"/>
          <w:color w:val="002060"/>
          <w:sz w:val="22"/>
          <w:szCs w:val="22"/>
        </w:rPr>
        <w:t xml:space="preserve"> a la f</w:t>
      </w:r>
      <w:r w:rsidR="0088028F" w:rsidRPr="0085732C">
        <w:rPr>
          <w:rFonts w:ascii="Calibri" w:hAnsi="Calibri" w:cs="Calibri"/>
          <w:color w:val="002060"/>
          <w:sz w:val="22"/>
          <w:szCs w:val="22"/>
        </w:rPr>
        <w:t>alta d</w:t>
      </w:r>
      <w:r w:rsidR="00827B96" w:rsidRPr="0085732C">
        <w:rPr>
          <w:rFonts w:ascii="Calibri" w:hAnsi="Calibri" w:cs="Calibri"/>
          <w:color w:val="002060"/>
          <w:sz w:val="22"/>
          <w:szCs w:val="22"/>
        </w:rPr>
        <w:t>e in</w:t>
      </w:r>
      <w:r w:rsidR="005F7C9A" w:rsidRPr="0085732C">
        <w:rPr>
          <w:rFonts w:ascii="Calibri" w:hAnsi="Calibri" w:cs="Calibri"/>
          <w:color w:val="002060"/>
          <w:sz w:val="22"/>
          <w:szCs w:val="22"/>
        </w:rPr>
        <w:t>f</w:t>
      </w:r>
      <w:r w:rsidR="004726DA" w:rsidRPr="0085732C">
        <w:rPr>
          <w:rFonts w:ascii="Calibri" w:hAnsi="Calibri" w:cs="Calibri"/>
          <w:color w:val="002060"/>
          <w:sz w:val="22"/>
          <w:szCs w:val="22"/>
        </w:rPr>
        <w:t>raes</w:t>
      </w:r>
      <w:r w:rsidR="008F0E15" w:rsidRPr="0085732C">
        <w:rPr>
          <w:rFonts w:ascii="Calibri" w:hAnsi="Calibri" w:cs="Calibri"/>
          <w:color w:val="002060"/>
          <w:sz w:val="22"/>
          <w:szCs w:val="22"/>
        </w:rPr>
        <w:t>tructur</w:t>
      </w:r>
      <w:r w:rsidR="00AA277B" w:rsidRPr="0085732C">
        <w:rPr>
          <w:rFonts w:ascii="Calibri" w:hAnsi="Calibri" w:cs="Calibri"/>
          <w:color w:val="002060"/>
          <w:sz w:val="22"/>
          <w:szCs w:val="22"/>
        </w:rPr>
        <w:t>a</w:t>
      </w:r>
      <w:r w:rsidR="006F55FA" w:rsidRPr="0085732C">
        <w:rPr>
          <w:rFonts w:ascii="Calibri" w:hAnsi="Calibri" w:cs="Calibri"/>
          <w:color w:val="002060"/>
          <w:sz w:val="22"/>
          <w:szCs w:val="22"/>
        </w:rPr>
        <w:t>s y</w:t>
      </w:r>
      <w:r w:rsidR="00F37FC5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731B40" w:rsidRPr="0085732C">
        <w:rPr>
          <w:rFonts w:ascii="Calibri" w:hAnsi="Calibri" w:cs="Calibri"/>
          <w:color w:val="002060"/>
          <w:sz w:val="22"/>
          <w:szCs w:val="22"/>
        </w:rPr>
        <w:t xml:space="preserve">la </w:t>
      </w:r>
      <w:r w:rsidR="00351053" w:rsidRPr="0085732C">
        <w:rPr>
          <w:rFonts w:ascii="Calibri" w:hAnsi="Calibri" w:cs="Calibri"/>
          <w:color w:val="002060"/>
          <w:sz w:val="22"/>
          <w:szCs w:val="22"/>
        </w:rPr>
        <w:t>neces</w:t>
      </w:r>
      <w:r w:rsidR="00401CC2" w:rsidRPr="0085732C">
        <w:rPr>
          <w:rFonts w:ascii="Calibri" w:hAnsi="Calibri" w:cs="Calibri"/>
          <w:color w:val="002060"/>
          <w:sz w:val="22"/>
          <w:szCs w:val="22"/>
        </w:rPr>
        <w:t>idad de ha</w:t>
      </w:r>
      <w:r w:rsidR="0092349A" w:rsidRPr="0085732C">
        <w:rPr>
          <w:rFonts w:ascii="Calibri" w:hAnsi="Calibri" w:cs="Calibri"/>
          <w:color w:val="002060"/>
          <w:sz w:val="22"/>
          <w:szCs w:val="22"/>
        </w:rPr>
        <w:t>cer la</w:t>
      </w:r>
      <w:r w:rsidR="002E1E56" w:rsidRPr="0085732C">
        <w:rPr>
          <w:rFonts w:ascii="Calibri" w:hAnsi="Calibri" w:cs="Calibri"/>
          <w:color w:val="002060"/>
          <w:sz w:val="22"/>
          <w:szCs w:val="22"/>
        </w:rPr>
        <w:t xml:space="preserve"> energía </w:t>
      </w:r>
      <w:r w:rsidR="00222E1A" w:rsidRPr="0085732C">
        <w:rPr>
          <w:rFonts w:ascii="Calibri" w:hAnsi="Calibri" w:cs="Calibri"/>
          <w:color w:val="002060"/>
          <w:sz w:val="22"/>
          <w:szCs w:val="22"/>
        </w:rPr>
        <w:t>lo</w:t>
      </w:r>
      <w:r w:rsidR="00053F69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A01791" w:rsidRPr="0085732C">
        <w:rPr>
          <w:rFonts w:ascii="Calibri" w:hAnsi="Calibri" w:cs="Calibri"/>
          <w:color w:val="002060"/>
          <w:sz w:val="22"/>
          <w:szCs w:val="22"/>
        </w:rPr>
        <w:t>más bar</w:t>
      </w:r>
      <w:r w:rsidR="00317E9A" w:rsidRPr="0085732C">
        <w:rPr>
          <w:rFonts w:ascii="Calibri" w:hAnsi="Calibri" w:cs="Calibri"/>
          <w:color w:val="002060"/>
          <w:sz w:val="22"/>
          <w:szCs w:val="22"/>
        </w:rPr>
        <w:t>at</w:t>
      </w:r>
      <w:r w:rsidR="000E2B35" w:rsidRPr="0085732C">
        <w:rPr>
          <w:rFonts w:ascii="Calibri" w:hAnsi="Calibri" w:cs="Calibri"/>
          <w:color w:val="002060"/>
          <w:sz w:val="22"/>
          <w:szCs w:val="22"/>
        </w:rPr>
        <w:t>as y</w:t>
      </w:r>
      <w:r w:rsidR="006C3A67" w:rsidRPr="0085732C">
        <w:rPr>
          <w:rFonts w:ascii="Calibri" w:hAnsi="Calibri" w:cs="Calibri"/>
          <w:color w:val="002060"/>
          <w:sz w:val="22"/>
          <w:szCs w:val="22"/>
        </w:rPr>
        <w:t xml:space="preserve"> accesi</w:t>
      </w:r>
      <w:r w:rsidR="00581BFE" w:rsidRPr="0085732C">
        <w:rPr>
          <w:rFonts w:ascii="Calibri" w:hAnsi="Calibri" w:cs="Calibri"/>
          <w:color w:val="002060"/>
          <w:sz w:val="22"/>
          <w:szCs w:val="22"/>
        </w:rPr>
        <w:t>ble</w:t>
      </w:r>
      <w:r w:rsidR="008B21D7" w:rsidRPr="0085732C">
        <w:rPr>
          <w:rFonts w:ascii="Calibri" w:hAnsi="Calibri" w:cs="Calibri"/>
          <w:color w:val="002060"/>
          <w:sz w:val="22"/>
          <w:szCs w:val="22"/>
        </w:rPr>
        <w:t xml:space="preserve">s </w:t>
      </w:r>
      <w:r w:rsidR="0082642B" w:rsidRPr="0085732C">
        <w:rPr>
          <w:rFonts w:ascii="Calibri" w:hAnsi="Calibri" w:cs="Calibri"/>
          <w:color w:val="002060"/>
          <w:sz w:val="22"/>
          <w:szCs w:val="22"/>
        </w:rPr>
        <w:t>posibl</w:t>
      </w:r>
      <w:r w:rsidR="00E528F1" w:rsidRPr="0085732C">
        <w:rPr>
          <w:rFonts w:ascii="Calibri" w:hAnsi="Calibri" w:cs="Calibri"/>
          <w:color w:val="002060"/>
          <w:sz w:val="22"/>
          <w:szCs w:val="22"/>
        </w:rPr>
        <w:t>e</w:t>
      </w:r>
      <w:r w:rsidR="00663651" w:rsidRPr="0085732C">
        <w:rPr>
          <w:rFonts w:ascii="Calibri" w:hAnsi="Calibri" w:cs="Calibri"/>
          <w:color w:val="002060"/>
          <w:sz w:val="22"/>
          <w:szCs w:val="22"/>
        </w:rPr>
        <w:t>s.</w:t>
      </w:r>
      <w:r w:rsidR="00696B0D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D10A52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</w:p>
    <w:p w14:paraId="33AAC7DE" w14:textId="77777777" w:rsidR="00C46039" w:rsidRPr="0085732C" w:rsidRDefault="00C46039" w:rsidP="00C46039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</w:rPr>
        <w:t>El encuentro concluyó con las intervenciones de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Delphine Pronk</w:t>
      </w:r>
      <w:r w:rsidRPr="0085732C">
        <w:rPr>
          <w:rFonts w:ascii="Calibri" w:hAnsi="Calibri" w:cs="Calibri"/>
          <w:color w:val="002060"/>
          <w:sz w:val="22"/>
          <w:szCs w:val="22"/>
        </w:rPr>
        <w:t>, directora gerente para las Américas del Servicio Europeo de Acción Exterior;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Bettina Woll</w:t>
      </w:r>
      <w:r w:rsidRPr="0085732C">
        <w:rPr>
          <w:rFonts w:ascii="Calibri" w:hAnsi="Calibri" w:cs="Calibri"/>
          <w:color w:val="002060"/>
          <w:sz w:val="22"/>
          <w:szCs w:val="22"/>
        </w:rPr>
        <w:t>, directora regional adjunta del Bureau para América Latina y el Caribe del PNUD; y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Ana Pastor</w:t>
      </w:r>
      <w:r w:rsidRPr="0085732C">
        <w:rPr>
          <w:rFonts w:ascii="Calibri" w:hAnsi="Calibri" w:cs="Calibri"/>
          <w:color w:val="002060"/>
          <w:sz w:val="22"/>
          <w:szCs w:val="22"/>
        </w:rPr>
        <w:t>, secretaria general de CEAPI.</w:t>
      </w:r>
    </w:p>
    <w:p w14:paraId="55EE05F8" w14:textId="21F1169D" w:rsidR="00F03001" w:rsidRPr="0085732C" w:rsidRDefault="00F03001" w:rsidP="00F03001">
      <w:pPr>
        <w:pStyle w:val="isselectedend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Delphine Pronk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, directora gerente para las Américas del Servicio Europeo de Acción </w:t>
      </w:r>
      <w:proofErr w:type="gramStart"/>
      <w:r w:rsidRPr="0085732C">
        <w:rPr>
          <w:rFonts w:ascii="Calibri" w:hAnsi="Calibri" w:cs="Calibri"/>
          <w:color w:val="002060"/>
          <w:sz w:val="22"/>
          <w:szCs w:val="22"/>
        </w:rPr>
        <w:t>Exterior,  recordó</w:t>
      </w:r>
      <w:proofErr w:type="gramEnd"/>
      <w:r w:rsidRPr="0085732C">
        <w:rPr>
          <w:rFonts w:ascii="Calibri" w:hAnsi="Calibri" w:cs="Calibri"/>
          <w:color w:val="002060"/>
          <w:sz w:val="22"/>
          <w:szCs w:val="22"/>
        </w:rPr>
        <w:t xml:space="preserve"> que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la Unión Europea que acuerdo con 30 de los 35 países de la región. Tres mensajes la confianza es el activo </w:t>
      </w:r>
      <w:proofErr w:type="spellStart"/>
      <w:r w:rsidRPr="0085732C">
        <w:rPr>
          <w:rFonts w:ascii="Calibri" w:hAnsi="Calibri" w:cs="Calibri"/>
          <w:color w:val="002060"/>
          <w:sz w:val="22"/>
          <w:szCs w:val="22"/>
        </w:rPr>
        <w:t>mas</w:t>
      </w:r>
      <w:proofErr w:type="spellEnd"/>
      <w:r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proofErr w:type="spellStart"/>
      <w:r w:rsidRPr="0085732C">
        <w:rPr>
          <w:rFonts w:ascii="Calibri" w:hAnsi="Calibri" w:cs="Calibri"/>
          <w:color w:val="002060"/>
          <w:sz w:val="22"/>
          <w:szCs w:val="22"/>
        </w:rPr>
        <w:t>valisoso</w:t>
      </w:r>
      <w:proofErr w:type="spellEnd"/>
      <w:r w:rsidRPr="0085732C">
        <w:rPr>
          <w:rFonts w:ascii="Calibri" w:hAnsi="Calibri" w:cs="Calibri"/>
          <w:color w:val="002060"/>
          <w:sz w:val="22"/>
          <w:szCs w:val="22"/>
        </w:rPr>
        <w:t xml:space="preserve"> en la actualidad, junto a la sostenibilidad y la seguridad jurídica. 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En la Unión Europea vinculamos nuestras inversiones con la seguridad jurídica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”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  <w:r w:rsidRPr="0085732C">
        <w:rPr>
          <w:rFonts w:ascii="Calibri" w:hAnsi="Calibri" w:cs="Calibri"/>
          <w:color w:val="002060"/>
          <w:sz w:val="22"/>
          <w:szCs w:val="22"/>
        </w:rPr>
        <w:t xml:space="preserve"> También se ha referido a 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su colaboración en la integración eléctrica en América Latina a través de 24 proyectos.</w:t>
      </w:r>
    </w:p>
    <w:p w14:paraId="140F6061" w14:textId="7660D3BD" w:rsidR="003E1520" w:rsidRPr="0085732C" w:rsidRDefault="003E1520" w:rsidP="003E1520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Bettina Woll</w:t>
      </w:r>
      <w:r w:rsidRPr="0085732C">
        <w:rPr>
          <w:rFonts w:ascii="Calibri" w:hAnsi="Calibri" w:cs="Calibri"/>
          <w:color w:val="002060"/>
          <w:sz w:val="22"/>
          <w:szCs w:val="22"/>
        </w:rPr>
        <w:t>, directora regional adjunta, Bureau para América Latina y el Caribe</w:t>
      </w:r>
      <w:r w:rsidR="001A3125" w:rsidRPr="0085732C">
        <w:rPr>
          <w:rFonts w:ascii="Calibri" w:hAnsi="Calibri" w:cs="Calibri"/>
          <w:color w:val="002060"/>
          <w:sz w:val="22"/>
          <w:szCs w:val="22"/>
        </w:rPr>
        <w:t xml:space="preserve"> de </w:t>
      </w:r>
      <w:r w:rsidR="000A3EC5" w:rsidRPr="0085732C">
        <w:rPr>
          <w:rFonts w:ascii="Calibri" w:hAnsi="Calibri" w:cs="Calibri"/>
          <w:color w:val="002060"/>
          <w:sz w:val="22"/>
          <w:szCs w:val="22"/>
        </w:rPr>
        <w:t>PNUD</w:t>
      </w:r>
      <w:r w:rsidR="00E94F7C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6B0452" w:rsidRPr="0085732C">
        <w:rPr>
          <w:rFonts w:ascii="Calibri" w:hAnsi="Calibri" w:cs="Calibri"/>
          <w:color w:val="002060"/>
          <w:sz w:val="22"/>
          <w:szCs w:val="22"/>
        </w:rPr>
        <w:t>remarc</w:t>
      </w:r>
      <w:r w:rsidR="009D1D14" w:rsidRPr="0085732C">
        <w:rPr>
          <w:rFonts w:ascii="Calibri" w:hAnsi="Calibri" w:cs="Calibri"/>
          <w:color w:val="002060"/>
          <w:sz w:val="22"/>
          <w:szCs w:val="22"/>
        </w:rPr>
        <w:t>ó que</w:t>
      </w:r>
      <w:r w:rsidR="008D300D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336CD7" w:rsidRPr="0085732C">
        <w:rPr>
          <w:rFonts w:ascii="Calibri" w:hAnsi="Calibri" w:cs="Calibri"/>
          <w:color w:val="002060"/>
          <w:sz w:val="22"/>
          <w:szCs w:val="22"/>
        </w:rPr>
        <w:t>“</w:t>
      </w:r>
      <w:r w:rsidR="00291BF3" w:rsidRPr="0085732C">
        <w:rPr>
          <w:rFonts w:ascii="Calibri" w:hAnsi="Calibri" w:cs="Calibri"/>
          <w:color w:val="002060"/>
          <w:sz w:val="22"/>
          <w:szCs w:val="22"/>
        </w:rPr>
        <w:t>n</w:t>
      </w:r>
      <w:r w:rsidR="00733BF7" w:rsidRPr="0085732C">
        <w:rPr>
          <w:rFonts w:ascii="Calibri" w:hAnsi="Calibri" w:cs="Calibri"/>
          <w:color w:val="002060"/>
          <w:sz w:val="22"/>
          <w:szCs w:val="22"/>
        </w:rPr>
        <w:t>o</w:t>
      </w:r>
      <w:r w:rsidR="00A20662" w:rsidRPr="0085732C">
        <w:rPr>
          <w:rFonts w:ascii="Calibri" w:hAnsi="Calibri" w:cs="Calibri"/>
          <w:color w:val="002060"/>
          <w:sz w:val="22"/>
          <w:szCs w:val="22"/>
        </w:rPr>
        <w:t xml:space="preserve"> est</w:t>
      </w:r>
      <w:r w:rsidR="00A775BA" w:rsidRPr="0085732C">
        <w:rPr>
          <w:rFonts w:ascii="Calibri" w:hAnsi="Calibri" w:cs="Calibri"/>
          <w:color w:val="002060"/>
          <w:sz w:val="22"/>
          <w:szCs w:val="22"/>
        </w:rPr>
        <w:t xml:space="preserve">amos </w:t>
      </w:r>
      <w:r w:rsidR="0011717F" w:rsidRPr="0085732C">
        <w:rPr>
          <w:rFonts w:ascii="Calibri" w:hAnsi="Calibri" w:cs="Calibri"/>
          <w:color w:val="002060"/>
          <w:sz w:val="22"/>
          <w:szCs w:val="22"/>
        </w:rPr>
        <w:t>en el deba</w:t>
      </w:r>
      <w:r w:rsidR="008119F9" w:rsidRPr="0085732C">
        <w:rPr>
          <w:rFonts w:ascii="Calibri" w:hAnsi="Calibri" w:cs="Calibri"/>
          <w:color w:val="002060"/>
          <w:sz w:val="22"/>
          <w:szCs w:val="22"/>
        </w:rPr>
        <w:t>te sobre la tr</w:t>
      </w:r>
      <w:r w:rsidR="004B771F" w:rsidRPr="0085732C">
        <w:rPr>
          <w:rFonts w:ascii="Calibri" w:hAnsi="Calibri" w:cs="Calibri"/>
          <w:color w:val="002060"/>
          <w:sz w:val="22"/>
          <w:szCs w:val="22"/>
        </w:rPr>
        <w:t>ansici</w:t>
      </w:r>
      <w:r w:rsidR="006B3777" w:rsidRPr="0085732C">
        <w:rPr>
          <w:rFonts w:ascii="Calibri" w:hAnsi="Calibri" w:cs="Calibri"/>
          <w:color w:val="002060"/>
          <w:sz w:val="22"/>
          <w:szCs w:val="22"/>
        </w:rPr>
        <w:t>ón ene</w:t>
      </w:r>
      <w:r w:rsidR="009D40DA" w:rsidRPr="0085732C">
        <w:rPr>
          <w:rFonts w:ascii="Calibri" w:hAnsi="Calibri" w:cs="Calibri"/>
          <w:color w:val="002060"/>
          <w:sz w:val="22"/>
          <w:szCs w:val="22"/>
        </w:rPr>
        <w:t>rgé</w:t>
      </w:r>
      <w:r w:rsidR="003851D8" w:rsidRPr="0085732C">
        <w:rPr>
          <w:rFonts w:ascii="Calibri" w:hAnsi="Calibri" w:cs="Calibri"/>
          <w:color w:val="002060"/>
          <w:sz w:val="22"/>
          <w:szCs w:val="22"/>
        </w:rPr>
        <w:t>tica</w:t>
      </w:r>
      <w:r w:rsidR="00277621" w:rsidRPr="0085732C">
        <w:rPr>
          <w:rFonts w:ascii="Calibri" w:hAnsi="Calibri" w:cs="Calibri"/>
          <w:color w:val="002060"/>
          <w:sz w:val="22"/>
          <w:szCs w:val="22"/>
        </w:rPr>
        <w:t xml:space="preserve"> porque </w:t>
      </w:r>
      <w:r w:rsidR="000B39F6" w:rsidRPr="0085732C">
        <w:rPr>
          <w:rFonts w:ascii="Calibri" w:hAnsi="Calibri" w:cs="Calibri"/>
          <w:color w:val="002060"/>
          <w:sz w:val="22"/>
          <w:szCs w:val="22"/>
        </w:rPr>
        <w:t>ya está en ma</w:t>
      </w:r>
      <w:r w:rsidR="00796BAF" w:rsidRPr="0085732C">
        <w:rPr>
          <w:rFonts w:ascii="Calibri" w:hAnsi="Calibri" w:cs="Calibri"/>
          <w:color w:val="002060"/>
          <w:sz w:val="22"/>
          <w:szCs w:val="22"/>
        </w:rPr>
        <w:t xml:space="preserve">rcha. </w:t>
      </w:r>
      <w:r w:rsidR="00977883" w:rsidRPr="0085732C">
        <w:rPr>
          <w:rFonts w:ascii="Calibri" w:hAnsi="Calibri" w:cs="Calibri"/>
          <w:color w:val="002060"/>
          <w:sz w:val="22"/>
          <w:szCs w:val="22"/>
        </w:rPr>
        <w:t xml:space="preserve">La </w:t>
      </w:r>
      <w:proofErr w:type="spellStart"/>
      <w:r w:rsidR="00977883" w:rsidRPr="0085732C">
        <w:rPr>
          <w:rFonts w:ascii="Calibri" w:hAnsi="Calibri" w:cs="Calibri"/>
          <w:color w:val="002060"/>
          <w:sz w:val="22"/>
          <w:szCs w:val="22"/>
        </w:rPr>
        <w:t>pregun</w:t>
      </w:r>
      <w:r w:rsidR="00FE5790" w:rsidRPr="0085732C">
        <w:rPr>
          <w:rFonts w:ascii="Calibri" w:hAnsi="Calibri" w:cs="Calibri"/>
          <w:color w:val="002060"/>
          <w:sz w:val="22"/>
          <w:szCs w:val="22"/>
        </w:rPr>
        <w:t>da</w:t>
      </w:r>
      <w:proofErr w:type="spellEnd"/>
      <w:r w:rsidR="00FE5790" w:rsidRPr="0085732C">
        <w:rPr>
          <w:rFonts w:ascii="Calibri" w:hAnsi="Calibri" w:cs="Calibri"/>
          <w:color w:val="002060"/>
          <w:sz w:val="22"/>
          <w:szCs w:val="22"/>
        </w:rPr>
        <w:t xml:space="preserve"> es </w:t>
      </w:r>
      <w:r w:rsidR="00530388" w:rsidRPr="0085732C">
        <w:rPr>
          <w:rFonts w:ascii="Calibri" w:hAnsi="Calibri" w:cs="Calibri"/>
          <w:color w:val="002060"/>
          <w:sz w:val="22"/>
          <w:szCs w:val="22"/>
        </w:rPr>
        <w:t>cómo debe se</w:t>
      </w:r>
      <w:r w:rsidR="00151A73" w:rsidRPr="0085732C">
        <w:rPr>
          <w:rFonts w:ascii="Calibri" w:hAnsi="Calibri" w:cs="Calibri"/>
          <w:color w:val="002060"/>
          <w:sz w:val="22"/>
          <w:szCs w:val="22"/>
        </w:rPr>
        <w:t>r esa tra</w:t>
      </w:r>
      <w:r w:rsidR="00AF14C3" w:rsidRPr="0085732C">
        <w:rPr>
          <w:rFonts w:ascii="Calibri" w:hAnsi="Calibri" w:cs="Calibri"/>
          <w:color w:val="002060"/>
          <w:sz w:val="22"/>
          <w:szCs w:val="22"/>
        </w:rPr>
        <w:t>n</w:t>
      </w:r>
      <w:r w:rsidR="004A2DD4" w:rsidRPr="0085732C">
        <w:rPr>
          <w:rFonts w:ascii="Calibri" w:hAnsi="Calibri" w:cs="Calibri"/>
          <w:color w:val="002060"/>
          <w:sz w:val="22"/>
          <w:szCs w:val="22"/>
        </w:rPr>
        <w:t>sici</w:t>
      </w:r>
      <w:r w:rsidR="00BB33ED" w:rsidRPr="0085732C">
        <w:rPr>
          <w:rFonts w:ascii="Calibri" w:hAnsi="Calibri" w:cs="Calibri"/>
          <w:color w:val="002060"/>
          <w:sz w:val="22"/>
          <w:szCs w:val="22"/>
        </w:rPr>
        <w:t>ón</w:t>
      </w:r>
      <w:r w:rsidR="00204980" w:rsidRPr="0085732C">
        <w:rPr>
          <w:rFonts w:ascii="Calibri" w:hAnsi="Calibri" w:cs="Calibri"/>
          <w:color w:val="002060"/>
          <w:sz w:val="22"/>
          <w:szCs w:val="22"/>
        </w:rPr>
        <w:t xml:space="preserve">: </w:t>
      </w:r>
      <w:r w:rsidR="00204980" w:rsidRPr="0085732C">
        <w:rPr>
          <w:rFonts w:ascii="Calibri" w:hAnsi="Calibri" w:cs="Calibri"/>
          <w:b/>
          <w:bCs/>
          <w:color w:val="002060"/>
          <w:sz w:val="22"/>
          <w:szCs w:val="22"/>
        </w:rPr>
        <w:t>pasa</w:t>
      </w:r>
      <w:r w:rsidR="00375BAF" w:rsidRPr="0085732C">
        <w:rPr>
          <w:rFonts w:ascii="Calibri" w:hAnsi="Calibri" w:cs="Calibri"/>
          <w:b/>
          <w:bCs/>
          <w:color w:val="002060"/>
          <w:sz w:val="22"/>
          <w:szCs w:val="22"/>
        </w:rPr>
        <w:t>r d</w:t>
      </w:r>
      <w:r w:rsidR="00174DE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 la </w:t>
      </w:r>
      <w:r w:rsidR="00401921" w:rsidRPr="0085732C">
        <w:rPr>
          <w:rFonts w:ascii="Calibri" w:hAnsi="Calibri" w:cs="Calibri"/>
          <w:b/>
          <w:bCs/>
          <w:color w:val="002060"/>
          <w:sz w:val="22"/>
          <w:szCs w:val="22"/>
        </w:rPr>
        <w:t>ambic</w:t>
      </w:r>
      <w:r w:rsidR="00F341F3" w:rsidRPr="0085732C">
        <w:rPr>
          <w:rFonts w:ascii="Calibri" w:hAnsi="Calibri" w:cs="Calibri"/>
          <w:b/>
          <w:bCs/>
          <w:color w:val="002060"/>
          <w:sz w:val="22"/>
          <w:szCs w:val="22"/>
        </w:rPr>
        <w:t>ión a la i</w:t>
      </w:r>
      <w:r w:rsidR="00AF6F77" w:rsidRPr="0085732C">
        <w:rPr>
          <w:rFonts w:ascii="Calibri" w:hAnsi="Calibri" w:cs="Calibri"/>
          <w:b/>
          <w:bCs/>
          <w:color w:val="002060"/>
          <w:sz w:val="22"/>
          <w:szCs w:val="22"/>
        </w:rPr>
        <w:t>nversió</w:t>
      </w:r>
      <w:r w:rsidR="0046347E" w:rsidRPr="0085732C">
        <w:rPr>
          <w:rFonts w:ascii="Calibri" w:hAnsi="Calibri" w:cs="Calibri"/>
          <w:b/>
          <w:bCs/>
          <w:color w:val="002060"/>
          <w:sz w:val="22"/>
          <w:szCs w:val="22"/>
        </w:rPr>
        <w:t>n</w:t>
      </w:r>
      <w:r w:rsidR="00240DCD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; </w:t>
      </w:r>
      <w:r w:rsidR="003E173F" w:rsidRPr="0085732C">
        <w:rPr>
          <w:rFonts w:ascii="Calibri" w:hAnsi="Calibri" w:cs="Calibri"/>
          <w:b/>
          <w:bCs/>
          <w:color w:val="002060"/>
          <w:sz w:val="22"/>
          <w:szCs w:val="22"/>
        </w:rPr>
        <w:t>con</w:t>
      </w:r>
      <w:r w:rsidR="0083568A" w:rsidRPr="0085732C">
        <w:rPr>
          <w:rFonts w:ascii="Calibri" w:hAnsi="Calibri" w:cs="Calibri"/>
          <w:b/>
          <w:bCs/>
          <w:color w:val="002060"/>
          <w:sz w:val="22"/>
          <w:szCs w:val="22"/>
        </w:rPr>
        <w:t>ectar</w:t>
      </w:r>
      <w:r w:rsidR="00F16B4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ene</w:t>
      </w:r>
      <w:r w:rsidR="007604C3" w:rsidRPr="0085732C">
        <w:rPr>
          <w:rFonts w:ascii="Calibri" w:hAnsi="Calibri" w:cs="Calibri"/>
          <w:b/>
          <w:bCs/>
          <w:color w:val="002060"/>
          <w:sz w:val="22"/>
          <w:szCs w:val="22"/>
        </w:rPr>
        <w:t>rg</w:t>
      </w:r>
      <w:r w:rsidR="00F1656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ía </w:t>
      </w:r>
      <w:r w:rsidR="00947ABC" w:rsidRPr="0085732C">
        <w:rPr>
          <w:rFonts w:ascii="Calibri" w:hAnsi="Calibri" w:cs="Calibri"/>
          <w:b/>
          <w:bCs/>
          <w:color w:val="002060"/>
          <w:sz w:val="22"/>
          <w:szCs w:val="22"/>
        </w:rPr>
        <w:t>renovab</w:t>
      </w:r>
      <w:r w:rsidR="00971927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le con </w:t>
      </w:r>
      <w:r w:rsidR="00BF5BCE" w:rsidRPr="0085732C">
        <w:rPr>
          <w:rFonts w:ascii="Calibri" w:hAnsi="Calibri" w:cs="Calibri"/>
          <w:b/>
          <w:bCs/>
          <w:color w:val="002060"/>
          <w:sz w:val="22"/>
          <w:szCs w:val="22"/>
        </w:rPr>
        <w:t>produ</w:t>
      </w:r>
      <w:r w:rsidR="0069008C" w:rsidRPr="0085732C">
        <w:rPr>
          <w:rFonts w:ascii="Calibri" w:hAnsi="Calibri" w:cs="Calibri"/>
          <w:b/>
          <w:bCs/>
          <w:color w:val="002060"/>
          <w:sz w:val="22"/>
          <w:szCs w:val="22"/>
        </w:rPr>
        <w:t>ctividad</w:t>
      </w:r>
      <w:r w:rsidR="00A769E3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, </w:t>
      </w:r>
      <w:r w:rsidR="005228FB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y </w:t>
      </w:r>
      <w:r w:rsidR="00B73789" w:rsidRPr="0085732C">
        <w:rPr>
          <w:rFonts w:ascii="Calibri" w:hAnsi="Calibri" w:cs="Calibri"/>
          <w:b/>
          <w:bCs/>
          <w:color w:val="002060"/>
          <w:sz w:val="22"/>
          <w:szCs w:val="22"/>
        </w:rPr>
        <w:t>co</w:t>
      </w: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nstruir alianzas </w:t>
      </w:r>
      <w:r w:rsidR="002D5B7B" w:rsidRPr="0085732C">
        <w:rPr>
          <w:rFonts w:ascii="Calibri" w:hAnsi="Calibri" w:cs="Calibri"/>
          <w:b/>
          <w:bCs/>
          <w:color w:val="002060"/>
          <w:sz w:val="22"/>
          <w:szCs w:val="22"/>
        </w:rPr>
        <w:t>para movil</w:t>
      </w:r>
      <w:r w:rsidR="007F7070" w:rsidRPr="0085732C">
        <w:rPr>
          <w:rFonts w:ascii="Calibri" w:hAnsi="Calibri" w:cs="Calibri"/>
          <w:b/>
          <w:bCs/>
          <w:color w:val="002060"/>
          <w:sz w:val="22"/>
          <w:szCs w:val="22"/>
        </w:rPr>
        <w:t>izar c</w:t>
      </w:r>
      <w:r w:rsidR="0081745E" w:rsidRPr="0085732C">
        <w:rPr>
          <w:rFonts w:ascii="Calibri" w:hAnsi="Calibri" w:cs="Calibri"/>
          <w:b/>
          <w:bCs/>
          <w:color w:val="002060"/>
          <w:sz w:val="22"/>
          <w:szCs w:val="22"/>
        </w:rPr>
        <w:t>apit</w:t>
      </w:r>
      <w:r w:rsidR="00CF02FD" w:rsidRPr="0085732C">
        <w:rPr>
          <w:rFonts w:ascii="Calibri" w:hAnsi="Calibri" w:cs="Calibri"/>
          <w:b/>
          <w:bCs/>
          <w:color w:val="002060"/>
          <w:sz w:val="22"/>
          <w:szCs w:val="22"/>
        </w:rPr>
        <w:t>al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”</w:t>
      </w:r>
      <w:r w:rsidR="00A35161"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  <w:r w:rsidR="00A35161" w:rsidRPr="0085732C">
        <w:rPr>
          <w:rFonts w:ascii="Calibri" w:hAnsi="Calibri" w:cs="Calibri"/>
          <w:color w:val="002060"/>
          <w:sz w:val="22"/>
          <w:szCs w:val="22"/>
        </w:rPr>
        <w:t xml:space="preserve"> </w:t>
      </w:r>
    </w:p>
    <w:p w14:paraId="2200D8D5" w14:textId="2AAE38FE" w:rsidR="00E6633A" w:rsidRPr="0085732C" w:rsidRDefault="0020672E" w:rsidP="00BA67E1">
      <w:pPr>
        <w:pStyle w:val="isselectedend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A</w:t>
      </w:r>
      <w:r w:rsidR="00695A9E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na </w:t>
      </w:r>
      <w:r w:rsidR="00314D95" w:rsidRPr="0085732C">
        <w:rPr>
          <w:rFonts w:ascii="Calibri" w:hAnsi="Calibri" w:cs="Calibri"/>
          <w:b/>
          <w:bCs/>
          <w:color w:val="002060"/>
          <w:sz w:val="22"/>
          <w:szCs w:val="22"/>
        </w:rPr>
        <w:t>Pastor</w:t>
      </w:r>
      <w:r w:rsidR="00BA4F66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proofErr w:type="gramStart"/>
      <w:r w:rsidR="00110D42" w:rsidRPr="0085732C">
        <w:rPr>
          <w:rFonts w:ascii="Calibri" w:hAnsi="Calibri" w:cs="Calibri"/>
          <w:color w:val="002060"/>
          <w:sz w:val="22"/>
          <w:szCs w:val="22"/>
        </w:rPr>
        <w:t>Se</w:t>
      </w:r>
      <w:r w:rsidR="00912989" w:rsidRPr="0085732C">
        <w:rPr>
          <w:rFonts w:ascii="Calibri" w:hAnsi="Calibri" w:cs="Calibri"/>
          <w:color w:val="002060"/>
          <w:sz w:val="22"/>
          <w:szCs w:val="22"/>
        </w:rPr>
        <w:t>c</w:t>
      </w:r>
      <w:r w:rsidR="005D0DE2" w:rsidRPr="0085732C">
        <w:rPr>
          <w:rFonts w:ascii="Calibri" w:hAnsi="Calibri" w:cs="Calibri"/>
          <w:color w:val="002060"/>
          <w:sz w:val="22"/>
          <w:szCs w:val="22"/>
        </w:rPr>
        <w:t>re</w:t>
      </w:r>
      <w:r w:rsidR="00A33418" w:rsidRPr="0085732C">
        <w:rPr>
          <w:rFonts w:ascii="Calibri" w:hAnsi="Calibri" w:cs="Calibri"/>
          <w:color w:val="002060"/>
          <w:sz w:val="22"/>
          <w:szCs w:val="22"/>
        </w:rPr>
        <w:t xml:space="preserve">taria </w:t>
      </w:r>
      <w:r w:rsidR="0048259F" w:rsidRPr="0085732C">
        <w:rPr>
          <w:rFonts w:ascii="Calibri" w:hAnsi="Calibri" w:cs="Calibri"/>
          <w:color w:val="002060"/>
          <w:sz w:val="22"/>
          <w:szCs w:val="22"/>
        </w:rPr>
        <w:t>General</w:t>
      </w:r>
      <w:proofErr w:type="gramEnd"/>
      <w:r w:rsidR="0048259F" w:rsidRPr="0085732C">
        <w:rPr>
          <w:rFonts w:ascii="Calibri" w:hAnsi="Calibri" w:cs="Calibri"/>
          <w:color w:val="002060"/>
          <w:sz w:val="22"/>
          <w:szCs w:val="22"/>
        </w:rPr>
        <w:t xml:space="preserve"> de </w:t>
      </w:r>
      <w:r w:rsidR="007841A5" w:rsidRPr="0085732C">
        <w:rPr>
          <w:rFonts w:ascii="Calibri" w:hAnsi="Calibri" w:cs="Calibri"/>
          <w:color w:val="002060"/>
          <w:sz w:val="22"/>
          <w:szCs w:val="22"/>
        </w:rPr>
        <w:t>CEAPI</w:t>
      </w:r>
      <w:r w:rsidR="008B505A" w:rsidRPr="0085732C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F62D08" w:rsidRPr="0085732C">
        <w:rPr>
          <w:rFonts w:ascii="Calibri" w:hAnsi="Calibri" w:cs="Calibri"/>
          <w:color w:val="002060"/>
          <w:sz w:val="22"/>
          <w:szCs w:val="22"/>
        </w:rPr>
        <w:t>h</w:t>
      </w:r>
      <w:r w:rsidR="00886727" w:rsidRPr="0085732C">
        <w:rPr>
          <w:rFonts w:ascii="Calibri" w:hAnsi="Calibri" w:cs="Calibri"/>
          <w:color w:val="002060"/>
          <w:sz w:val="22"/>
          <w:szCs w:val="22"/>
        </w:rPr>
        <w:t xml:space="preserve">e </w:t>
      </w:r>
      <w:r w:rsidR="004B24E8" w:rsidRPr="0085732C">
        <w:rPr>
          <w:rFonts w:ascii="Calibri" w:hAnsi="Calibri" w:cs="Calibri"/>
          <w:color w:val="002060"/>
          <w:sz w:val="22"/>
          <w:szCs w:val="22"/>
        </w:rPr>
        <w:t>conclu</w:t>
      </w:r>
      <w:r w:rsidR="00593E71" w:rsidRPr="0085732C">
        <w:rPr>
          <w:rFonts w:ascii="Calibri" w:hAnsi="Calibri" w:cs="Calibri"/>
          <w:color w:val="002060"/>
          <w:sz w:val="22"/>
          <w:szCs w:val="22"/>
        </w:rPr>
        <w:t xml:space="preserve">ido </w:t>
      </w:r>
      <w:r w:rsidR="00A861BF" w:rsidRPr="0085732C">
        <w:rPr>
          <w:rFonts w:ascii="Calibri" w:hAnsi="Calibri" w:cs="Calibri"/>
          <w:color w:val="002060"/>
          <w:sz w:val="22"/>
          <w:szCs w:val="22"/>
        </w:rPr>
        <w:t>reco</w:t>
      </w:r>
      <w:r w:rsidR="00AF1CF7" w:rsidRPr="0085732C">
        <w:rPr>
          <w:rFonts w:ascii="Calibri" w:hAnsi="Calibri" w:cs="Calibri"/>
          <w:color w:val="002060"/>
          <w:sz w:val="22"/>
          <w:szCs w:val="22"/>
        </w:rPr>
        <w:t>r</w:t>
      </w:r>
      <w:r w:rsidR="00A23EAA" w:rsidRPr="0085732C">
        <w:rPr>
          <w:rFonts w:ascii="Calibri" w:hAnsi="Calibri" w:cs="Calibri"/>
          <w:color w:val="002060"/>
          <w:sz w:val="22"/>
          <w:szCs w:val="22"/>
        </w:rPr>
        <w:t xml:space="preserve">dando </w:t>
      </w:r>
      <w:r w:rsidR="00153706" w:rsidRPr="0085732C">
        <w:rPr>
          <w:rFonts w:ascii="Calibri" w:hAnsi="Calibri" w:cs="Calibri"/>
          <w:color w:val="002060"/>
          <w:sz w:val="22"/>
          <w:szCs w:val="22"/>
        </w:rPr>
        <w:t xml:space="preserve">que 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“</w:t>
      </w:r>
      <w:r w:rsidR="007A3040" w:rsidRPr="0085732C">
        <w:rPr>
          <w:rFonts w:ascii="Calibri" w:hAnsi="Calibri" w:cs="Calibri"/>
          <w:b/>
          <w:bCs/>
          <w:color w:val="002060"/>
          <w:sz w:val="22"/>
          <w:szCs w:val="22"/>
        </w:rPr>
        <w:t>se</w:t>
      </w:r>
      <w:r w:rsidR="005B5EB3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tiene </w:t>
      </w:r>
      <w:r w:rsidR="002B1437" w:rsidRPr="0085732C">
        <w:rPr>
          <w:rFonts w:ascii="Calibri" w:hAnsi="Calibri" w:cs="Calibri"/>
          <w:b/>
          <w:bCs/>
          <w:color w:val="002060"/>
          <w:sz w:val="22"/>
          <w:szCs w:val="22"/>
        </w:rPr>
        <w:t>institu</w:t>
      </w:r>
      <w:r w:rsidR="00916DC1" w:rsidRPr="0085732C">
        <w:rPr>
          <w:rFonts w:ascii="Calibri" w:hAnsi="Calibri" w:cs="Calibri"/>
          <w:b/>
          <w:bCs/>
          <w:color w:val="002060"/>
          <w:sz w:val="22"/>
          <w:szCs w:val="22"/>
        </w:rPr>
        <w:t>ciones, recurso</w:t>
      </w:r>
      <w:r w:rsidR="00E72DEA" w:rsidRPr="0085732C">
        <w:rPr>
          <w:rFonts w:ascii="Calibri" w:hAnsi="Calibri" w:cs="Calibri"/>
          <w:b/>
          <w:bCs/>
          <w:color w:val="002060"/>
          <w:sz w:val="22"/>
          <w:szCs w:val="22"/>
        </w:rPr>
        <w:t>s fina</w:t>
      </w:r>
      <w:r w:rsidR="009A278A" w:rsidRPr="0085732C">
        <w:rPr>
          <w:rFonts w:ascii="Calibri" w:hAnsi="Calibri" w:cs="Calibri"/>
          <w:b/>
          <w:bCs/>
          <w:color w:val="002060"/>
          <w:sz w:val="22"/>
          <w:szCs w:val="22"/>
        </w:rPr>
        <w:t>nciero</w:t>
      </w:r>
      <w:r w:rsidR="00250279" w:rsidRPr="0085732C">
        <w:rPr>
          <w:rFonts w:ascii="Calibri" w:hAnsi="Calibri" w:cs="Calibri"/>
          <w:b/>
          <w:bCs/>
          <w:color w:val="002060"/>
          <w:sz w:val="22"/>
          <w:szCs w:val="22"/>
        </w:rPr>
        <w:t>s y rec</w:t>
      </w:r>
      <w:r w:rsidR="00AA4A88" w:rsidRPr="0085732C">
        <w:rPr>
          <w:rFonts w:ascii="Calibri" w:hAnsi="Calibri" w:cs="Calibri"/>
          <w:b/>
          <w:bCs/>
          <w:color w:val="002060"/>
          <w:sz w:val="22"/>
          <w:szCs w:val="22"/>
        </w:rPr>
        <w:t>ur</w:t>
      </w:r>
      <w:r w:rsidR="00F35004" w:rsidRPr="0085732C">
        <w:rPr>
          <w:rFonts w:ascii="Calibri" w:hAnsi="Calibri" w:cs="Calibri"/>
          <w:b/>
          <w:bCs/>
          <w:color w:val="002060"/>
          <w:sz w:val="22"/>
          <w:szCs w:val="22"/>
        </w:rPr>
        <w:t>sos m</w:t>
      </w:r>
      <w:r w:rsidR="001711D8" w:rsidRPr="0085732C">
        <w:rPr>
          <w:rFonts w:ascii="Calibri" w:hAnsi="Calibri" w:cs="Calibri"/>
          <w:b/>
          <w:bCs/>
          <w:color w:val="002060"/>
          <w:sz w:val="22"/>
          <w:szCs w:val="22"/>
        </w:rPr>
        <w:t>ateriales</w:t>
      </w:r>
      <w:r w:rsidR="00B80CFE" w:rsidRPr="0085732C">
        <w:rPr>
          <w:rFonts w:ascii="Calibri" w:hAnsi="Calibri" w:cs="Calibri"/>
          <w:b/>
          <w:bCs/>
          <w:color w:val="002060"/>
          <w:sz w:val="22"/>
          <w:szCs w:val="22"/>
        </w:rPr>
        <w:t>, pero</w:t>
      </w:r>
      <w:r w:rsidR="00120167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106C8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se </w:t>
      </w:r>
      <w:r w:rsidR="001C19E4" w:rsidRPr="0085732C">
        <w:rPr>
          <w:rFonts w:ascii="Calibri" w:hAnsi="Calibri" w:cs="Calibri"/>
          <w:b/>
          <w:bCs/>
          <w:color w:val="002060"/>
          <w:sz w:val="22"/>
          <w:szCs w:val="22"/>
        </w:rPr>
        <w:t>neces</w:t>
      </w:r>
      <w:r w:rsidR="00172843" w:rsidRPr="0085732C">
        <w:rPr>
          <w:rFonts w:ascii="Calibri" w:hAnsi="Calibri" w:cs="Calibri"/>
          <w:b/>
          <w:bCs/>
          <w:color w:val="002060"/>
          <w:sz w:val="22"/>
          <w:szCs w:val="22"/>
        </w:rPr>
        <w:t>ita</w:t>
      </w:r>
      <w:r w:rsidR="0075380E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 cola</w:t>
      </w:r>
      <w:r w:rsidR="00E21428" w:rsidRPr="0085732C">
        <w:rPr>
          <w:rFonts w:ascii="Calibri" w:hAnsi="Calibri" w:cs="Calibri"/>
          <w:b/>
          <w:bCs/>
          <w:color w:val="002060"/>
          <w:sz w:val="22"/>
          <w:szCs w:val="22"/>
        </w:rPr>
        <w:t>boraci</w:t>
      </w:r>
      <w:r w:rsidR="00E7140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ón, </w:t>
      </w:r>
      <w:r w:rsidR="00775E4D" w:rsidRPr="0085732C">
        <w:rPr>
          <w:rFonts w:ascii="Calibri" w:hAnsi="Calibri" w:cs="Calibri"/>
          <w:b/>
          <w:bCs/>
          <w:color w:val="002060"/>
          <w:sz w:val="22"/>
          <w:szCs w:val="22"/>
        </w:rPr>
        <w:t>pr</w:t>
      </w:r>
      <w:r w:rsidR="003D4F49" w:rsidRPr="0085732C">
        <w:rPr>
          <w:rFonts w:ascii="Calibri" w:hAnsi="Calibri" w:cs="Calibri"/>
          <w:b/>
          <w:bCs/>
          <w:color w:val="002060"/>
          <w:sz w:val="22"/>
          <w:szCs w:val="22"/>
        </w:rPr>
        <w:t>oyec</w:t>
      </w:r>
      <w:r w:rsidR="003D36BF" w:rsidRPr="0085732C">
        <w:rPr>
          <w:rFonts w:ascii="Calibri" w:hAnsi="Calibri" w:cs="Calibri"/>
          <w:b/>
          <w:bCs/>
          <w:color w:val="002060"/>
          <w:sz w:val="22"/>
          <w:szCs w:val="22"/>
        </w:rPr>
        <w:t>tos comp</w:t>
      </w:r>
      <w:r w:rsidR="00E50413" w:rsidRPr="0085732C">
        <w:rPr>
          <w:rFonts w:ascii="Calibri" w:hAnsi="Calibri" w:cs="Calibri"/>
          <w:b/>
          <w:bCs/>
          <w:color w:val="002060"/>
          <w:sz w:val="22"/>
          <w:szCs w:val="22"/>
        </w:rPr>
        <w:t>artido</w:t>
      </w:r>
      <w:r w:rsidR="006B39D4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s. </w:t>
      </w:r>
      <w:r w:rsidR="00A66791" w:rsidRPr="0085732C">
        <w:rPr>
          <w:rFonts w:ascii="Calibri" w:hAnsi="Calibri" w:cs="Calibri"/>
          <w:b/>
          <w:bCs/>
          <w:color w:val="002060"/>
          <w:sz w:val="22"/>
          <w:szCs w:val="22"/>
        </w:rPr>
        <w:t>Tod</w:t>
      </w:r>
      <w:r w:rsidR="00743A11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os </w:t>
      </w:r>
      <w:r w:rsidR="00266A4E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somo </w:t>
      </w:r>
      <w:r w:rsidR="00D44FCE" w:rsidRPr="0085732C">
        <w:rPr>
          <w:rFonts w:ascii="Calibri" w:hAnsi="Calibri" w:cs="Calibri"/>
          <w:b/>
          <w:bCs/>
          <w:color w:val="002060"/>
          <w:sz w:val="22"/>
          <w:szCs w:val="22"/>
        </w:rPr>
        <w:t>necesarios para d</w:t>
      </w:r>
      <w:r w:rsidR="00232835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evolver </w:t>
      </w:r>
      <w:r w:rsidR="003B0FBB" w:rsidRPr="0085732C">
        <w:rPr>
          <w:rFonts w:ascii="Calibri" w:hAnsi="Calibri" w:cs="Calibri"/>
          <w:b/>
          <w:bCs/>
          <w:color w:val="002060"/>
          <w:sz w:val="22"/>
          <w:szCs w:val="22"/>
        </w:rPr>
        <w:t>res</w:t>
      </w:r>
      <w:r w:rsidR="00806CD8" w:rsidRPr="0085732C">
        <w:rPr>
          <w:rFonts w:ascii="Calibri" w:hAnsi="Calibri" w:cs="Calibri"/>
          <w:b/>
          <w:bCs/>
          <w:color w:val="002060"/>
          <w:sz w:val="22"/>
          <w:szCs w:val="22"/>
        </w:rPr>
        <w:t xml:space="preserve">ultados </w:t>
      </w:r>
      <w:r w:rsidR="00170CDB" w:rsidRPr="0085732C">
        <w:rPr>
          <w:rFonts w:ascii="Calibri" w:hAnsi="Calibri" w:cs="Calibri"/>
          <w:b/>
          <w:bCs/>
          <w:color w:val="002060"/>
          <w:sz w:val="22"/>
          <w:szCs w:val="22"/>
        </w:rPr>
        <w:t>tangi</w:t>
      </w:r>
      <w:r w:rsidR="00BA1305" w:rsidRPr="0085732C">
        <w:rPr>
          <w:rFonts w:ascii="Calibri" w:hAnsi="Calibri" w:cs="Calibri"/>
          <w:b/>
          <w:bCs/>
          <w:color w:val="002060"/>
          <w:sz w:val="22"/>
          <w:szCs w:val="22"/>
        </w:rPr>
        <w:t>ble</w:t>
      </w:r>
      <w:r w:rsidR="0044491C" w:rsidRPr="0085732C">
        <w:rPr>
          <w:rFonts w:ascii="Calibri" w:hAnsi="Calibri" w:cs="Calibri"/>
          <w:b/>
          <w:bCs/>
          <w:color w:val="002060"/>
          <w:sz w:val="22"/>
          <w:szCs w:val="22"/>
        </w:rPr>
        <w:t>s a la so</w:t>
      </w:r>
      <w:r w:rsidR="009320ED" w:rsidRPr="0085732C">
        <w:rPr>
          <w:rFonts w:ascii="Calibri" w:hAnsi="Calibri" w:cs="Calibri"/>
          <w:b/>
          <w:bCs/>
          <w:color w:val="002060"/>
          <w:sz w:val="22"/>
          <w:szCs w:val="22"/>
        </w:rPr>
        <w:t>ciedad</w:t>
      </w:r>
      <w:r w:rsidR="00336CD7" w:rsidRPr="0085732C">
        <w:rPr>
          <w:rFonts w:ascii="Calibri" w:hAnsi="Calibri" w:cs="Calibri"/>
          <w:b/>
          <w:bCs/>
          <w:color w:val="002060"/>
          <w:sz w:val="22"/>
          <w:szCs w:val="22"/>
        </w:rPr>
        <w:t>”</w:t>
      </w:r>
      <w:r w:rsidR="009320ED" w:rsidRPr="0085732C">
        <w:rPr>
          <w:rFonts w:ascii="Calibri" w:hAnsi="Calibri" w:cs="Calibri"/>
          <w:b/>
          <w:bCs/>
          <w:color w:val="002060"/>
          <w:sz w:val="22"/>
          <w:szCs w:val="22"/>
        </w:rPr>
        <w:t>.</w:t>
      </w:r>
    </w:p>
    <w:p w14:paraId="48551AA6" w14:textId="007AEEE0" w:rsidR="0032484D" w:rsidRPr="0085732C" w:rsidRDefault="008B1933" w:rsidP="0035078D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b/>
          <w:bCs/>
          <w:color w:val="002060"/>
          <w:sz w:val="22"/>
          <w:szCs w:val="22"/>
        </w:rPr>
        <w:t>R</w:t>
      </w:r>
      <w:r w:rsidR="0032484D" w:rsidRPr="0085732C">
        <w:rPr>
          <w:rFonts w:ascii="Calibri" w:hAnsi="Calibri" w:cs="Calibri"/>
          <w:b/>
          <w:bCs/>
          <w:color w:val="002060"/>
          <w:sz w:val="22"/>
          <w:szCs w:val="22"/>
        </w:rPr>
        <w:t>esultados y próximos pasos</w:t>
      </w:r>
    </w:p>
    <w:p w14:paraId="03EC269A" w14:textId="77777777" w:rsidR="0032484D" w:rsidRPr="0085732C" w:rsidRDefault="0032484D" w:rsidP="0035078D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</w:rPr>
        <w:t>El diálogo permitió avanzar en la identificación de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marcos de inversión capaces de conectar las políticas institucionales con la acción del sector privado</w:t>
      </w:r>
      <w:r w:rsidRPr="0085732C">
        <w:rPr>
          <w:rFonts w:ascii="Calibri" w:hAnsi="Calibri" w:cs="Calibri"/>
          <w:color w:val="002060"/>
          <w:sz w:val="22"/>
          <w:szCs w:val="22"/>
        </w:rPr>
        <w:t>, con especial atención a sectores estratégicos como las redes eléctricas modernas, el hidrógeno verde y la gestión sostenible de los minerales críticos.</w:t>
      </w:r>
    </w:p>
    <w:p w14:paraId="1591A2B0" w14:textId="77777777" w:rsidR="0032484D" w:rsidRPr="0085732C" w:rsidRDefault="0032484D" w:rsidP="0032484D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</w:rPr>
        <w:t>Asimismo, el encuentro reforzó la importancia de la cooperación entre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PNUD, CEAPI, las instituciones europeas, los bancos regionales de desarrollo y el sector empresarial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Pr="0085732C">
        <w:rPr>
          <w:rFonts w:ascii="Calibri" w:hAnsi="Calibri" w:cs="Calibri"/>
          <w:color w:val="002060"/>
          <w:sz w:val="22"/>
          <w:szCs w:val="22"/>
        </w:rPr>
        <w:t>para desbloquear financiación y desarrollar proyectos de impacto.</w:t>
      </w:r>
    </w:p>
    <w:p w14:paraId="0F1AEB05" w14:textId="47B5C7C5" w:rsidR="0032484D" w:rsidRPr="0085732C" w:rsidRDefault="0032484D" w:rsidP="0032484D">
      <w:pPr>
        <w:pStyle w:val="NormalWeb"/>
        <w:jc w:val="both"/>
        <w:rPr>
          <w:rFonts w:ascii="Calibri" w:hAnsi="Calibri" w:cs="Calibri"/>
          <w:color w:val="002060"/>
          <w:sz w:val="22"/>
          <w:szCs w:val="22"/>
        </w:rPr>
      </w:pPr>
      <w:r w:rsidRPr="0085732C">
        <w:rPr>
          <w:rFonts w:ascii="Calibri" w:hAnsi="Calibri" w:cs="Calibri"/>
          <w:color w:val="002060"/>
          <w:sz w:val="22"/>
          <w:szCs w:val="22"/>
        </w:rPr>
        <w:t>La colaboración entre ambas organizaciones busca contribuir a que las prioridades nacionales de los países de América Latina y el Caribe puedan traducirse en</w:t>
      </w:r>
      <w:r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 </w:t>
      </w:r>
      <w:r w:rsidR="0035162E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resultados t</w:t>
      </w:r>
      <w:r w:rsidR="007577C0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angib</w:t>
      </w:r>
      <w:r w:rsidR="00A13167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>les,</w:t>
      </w:r>
      <w:r w:rsidR="00E36A6E" w:rsidRPr="0085732C">
        <w:rPr>
          <w:rStyle w:val="apple-converted-space"/>
          <w:rFonts w:ascii="Calibri" w:eastAsiaTheme="majorEastAsia" w:hAnsi="Calibri" w:cs="Calibri"/>
          <w:color w:val="002060"/>
          <w:sz w:val="22"/>
          <w:szCs w:val="22"/>
        </w:rPr>
        <w:t xml:space="preserve"> </w:t>
      </w:r>
      <w:r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carteras de proyectos financiables</w:t>
      </w:r>
      <w:r w:rsidRPr="0085732C">
        <w:rPr>
          <w:rFonts w:ascii="Calibri" w:hAnsi="Calibri" w:cs="Calibri"/>
          <w:color w:val="002060"/>
          <w:sz w:val="22"/>
          <w:szCs w:val="22"/>
        </w:rPr>
        <w:t>, fortaleciendo las capacidades locales y favoreciendo resultados de desarrollo inclusivos y socialmente justos.</w:t>
      </w:r>
    </w:p>
    <w:p w14:paraId="40DAC067" w14:textId="728C8D07" w:rsidR="007E2BFC" w:rsidRPr="00DD2586" w:rsidRDefault="52F7DF55" w:rsidP="4916C5BC">
      <w:pPr>
        <w:pStyle w:val="paragraph"/>
        <w:spacing w:before="0" w:beforeAutospacing="0" w:after="240" w:afterAutospacing="0" w:line="276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DD2586">
        <w:rPr>
          <w:rStyle w:val="normaltextrun"/>
          <w:rFonts w:ascii="Calibri" w:eastAsiaTheme="majorEastAsia" w:hAnsi="Calibri" w:cs="Calibri"/>
          <w:b/>
          <w:bCs/>
          <w:color w:val="FFC000"/>
          <w:sz w:val="22"/>
          <w:szCs w:val="22"/>
        </w:rPr>
        <w:t xml:space="preserve">PIE DE FOTO: </w:t>
      </w:r>
      <w:r w:rsidRPr="00DD2586">
        <w:rPr>
          <w:rStyle w:val="normaltextrun"/>
          <w:rFonts w:ascii="Calibri" w:eastAsiaTheme="majorEastAsia" w:hAnsi="Calibri" w:cs="Calibri"/>
          <w:b/>
          <w:bCs/>
          <w:color w:val="002060"/>
          <w:sz w:val="22"/>
          <w:szCs w:val="22"/>
        </w:rPr>
        <w:t xml:space="preserve">(De izq. a dcha.): </w:t>
      </w:r>
      <w:r w:rsidR="00421929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Robert da Silva Ashley</w:t>
      </w:r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, </w:t>
      </w:r>
      <w:r w:rsidR="00421929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Núria Vilanova</w:t>
      </w:r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, Ana Pastor Julián, </w:t>
      </w:r>
      <w:r w:rsidR="15B3815A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Michelle </w:t>
      </w:r>
      <w:proofErr w:type="spellStart"/>
      <w:proofErr w:type="gramStart"/>
      <w:r w:rsidR="15B3815A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Muschett</w:t>
      </w:r>
      <w:proofErr w:type="spellEnd"/>
      <w:r w:rsidR="15B3815A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</w:t>
      </w:r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,</w:t>
      </w:r>
      <w:proofErr w:type="gramEnd"/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Carlos Vargas, Bettina </w:t>
      </w:r>
      <w:proofErr w:type="spellStart"/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Woll</w:t>
      </w:r>
      <w:proofErr w:type="spellEnd"/>
      <w:r w:rsidR="00421929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y Enrique Riquelme </w:t>
      </w:r>
      <w:r w:rsidR="15B3815A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en el acto CEAPI con PNUD en la sede de la ONU</w:t>
      </w:r>
    </w:p>
    <w:p w14:paraId="7BD32E2D" w14:textId="77777777" w:rsidR="007E2BFC" w:rsidRPr="007E2BFC" w:rsidRDefault="007E2BFC" w:rsidP="007E2B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color w:val="002060"/>
          <w:sz w:val="20"/>
          <w:szCs w:val="20"/>
        </w:rPr>
      </w:pPr>
      <w:r w:rsidRPr="007E2BFC"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7E2BFC">
        <w:rPr>
          <w:rStyle w:val="normaltextrun"/>
          <w:rFonts w:ascii="Calibri" w:eastAsiaTheme="majorEastAsia" w:hAnsi="Calibri" w:cs="Calibri"/>
          <w:color w:val="002060"/>
          <w:sz w:val="20"/>
          <w:szCs w:val="20"/>
        </w:rPr>
        <w:t> </w:t>
      </w:r>
      <w:r w:rsidRPr="007E2BFC">
        <w:rPr>
          <w:rStyle w:val="eop"/>
          <w:rFonts w:ascii="Calibri" w:eastAsiaTheme="majorEastAsia" w:hAnsi="Calibri" w:cs="Calibri"/>
          <w:color w:val="002060"/>
          <w:sz w:val="20"/>
          <w:szCs w:val="20"/>
        </w:rPr>
        <w:t> </w:t>
      </w:r>
    </w:p>
    <w:p w14:paraId="6F9F5D78" w14:textId="77777777" w:rsidR="007E2BFC" w:rsidRPr="007E2BFC" w:rsidRDefault="007E2BFC" w:rsidP="007E2BF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FD1BECD" w14:textId="420E18D6" w:rsidR="007E2BFC" w:rsidRPr="007E2BFC" w:rsidRDefault="007E2BFC" w:rsidP="007E2BF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lastRenderedPageBreak/>
        <w:t xml:space="preserve">El </w:t>
      </w:r>
      <w:r w:rsidRPr="007E2BFC"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, </w:t>
      </w:r>
      <w:r w:rsidRPr="007E2BFC"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  <w:t>CEAPI</w:t>
      </w: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224A46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>400</w:t>
      </w: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 w:rsidRPr="007E2BFC">
        <w:rPr>
          <w:rStyle w:val="normaltextrun"/>
          <w:rFonts w:ascii="Calibri" w:eastAsiaTheme="majorEastAsia" w:hAnsi="Calibri" w:cs="Calibri"/>
          <w:color w:val="002060"/>
          <w:sz w:val="20"/>
          <w:szCs w:val="20"/>
        </w:rPr>
        <w:t> </w:t>
      </w:r>
      <w:r w:rsidRPr="007E2BFC">
        <w:rPr>
          <w:rStyle w:val="eop"/>
          <w:rFonts w:ascii="Calibri" w:eastAsiaTheme="majorEastAsia" w:hAnsi="Calibri" w:cs="Calibri"/>
          <w:color w:val="002060"/>
          <w:sz w:val="20"/>
          <w:szCs w:val="20"/>
        </w:rPr>
        <w:t> </w:t>
      </w:r>
    </w:p>
    <w:p w14:paraId="3C91A234" w14:textId="77777777" w:rsidR="007E2BFC" w:rsidRPr="007E2BFC" w:rsidRDefault="007E2BFC" w:rsidP="007E2B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</w:pPr>
    </w:p>
    <w:p w14:paraId="3A0875AA" w14:textId="77777777" w:rsidR="007E2BFC" w:rsidRDefault="007E2BFC" w:rsidP="007E2B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color w:val="002060"/>
          <w:sz w:val="20"/>
          <w:szCs w:val="20"/>
        </w:rPr>
      </w:pPr>
      <w:r w:rsidRPr="007E2BFC"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  <w:t>CEAPI</w:t>
      </w: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 w:rsidRPr="007E2BFC">
        <w:rPr>
          <w:rStyle w:val="normaltextrun"/>
          <w:rFonts w:ascii="Calibri" w:eastAsiaTheme="majorEastAsia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0" w:tgtFrame="_blank" w:history="1">
        <w:r w:rsidRPr="007E2BFC">
          <w:rPr>
            <w:rStyle w:val="normaltextrun"/>
            <w:rFonts w:ascii="Calibri" w:eastAsiaTheme="majorEastAsia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 w:rsidRPr="007E2BFC">
        <w:rPr>
          <w:rStyle w:val="normaltextrun"/>
          <w:rFonts w:ascii="Calibri" w:eastAsiaTheme="majorEastAsia" w:hAnsi="Calibri" w:cs="Calibri"/>
          <w:i/>
          <w:iCs/>
          <w:color w:val="002060"/>
          <w:sz w:val="20"/>
          <w:szCs w:val="20"/>
        </w:rPr>
        <w:t xml:space="preserve"> y </w:t>
      </w:r>
      <w:hyperlink r:id="rId11" w:tgtFrame="_blank" w:history="1">
        <w:r w:rsidRPr="007E2BFC">
          <w:rPr>
            <w:rStyle w:val="normaltextrun"/>
            <w:rFonts w:ascii="Calibri" w:eastAsiaTheme="majorEastAsia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 w:rsidRPr="007E2BFC">
        <w:rPr>
          <w:rStyle w:val="normaltextrun"/>
          <w:rFonts w:ascii="Calibri" w:eastAsiaTheme="majorEastAsia" w:hAnsi="Calibri" w:cs="Calibri"/>
          <w:color w:val="002060"/>
          <w:sz w:val="20"/>
          <w:szCs w:val="20"/>
        </w:rPr>
        <w:t>  </w:t>
      </w:r>
      <w:r w:rsidRPr="007E2BFC">
        <w:rPr>
          <w:rStyle w:val="eop"/>
          <w:rFonts w:ascii="Calibri" w:eastAsiaTheme="majorEastAsia" w:hAnsi="Calibri" w:cs="Calibri"/>
          <w:color w:val="002060"/>
          <w:sz w:val="20"/>
          <w:szCs w:val="20"/>
        </w:rPr>
        <w:t> </w:t>
      </w:r>
    </w:p>
    <w:p w14:paraId="79E6838C" w14:textId="77777777" w:rsidR="00E74726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color w:val="002060"/>
          <w:sz w:val="20"/>
          <w:szCs w:val="20"/>
          <w:lang w:val="es-419"/>
        </w:rPr>
      </w:pPr>
    </w:p>
    <w:p w14:paraId="57B8C80B" w14:textId="415741B8" w:rsidR="00E74726" w:rsidRPr="0088283D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b/>
          <w:bCs/>
          <w:color w:val="002060"/>
          <w:sz w:val="20"/>
          <w:szCs w:val="20"/>
          <w:lang w:val="es-419"/>
        </w:rPr>
      </w:pPr>
      <w:r w:rsidRPr="0088283D">
        <w:rPr>
          <w:rFonts w:ascii="Calibri" w:eastAsiaTheme="majorEastAsia" w:hAnsi="Calibri" w:cs="Calibri"/>
          <w:b/>
          <w:bCs/>
          <w:color w:val="002060"/>
          <w:sz w:val="20"/>
          <w:szCs w:val="20"/>
          <w:lang w:val="es-419"/>
        </w:rPr>
        <w:t>Acerca del PNUD</w:t>
      </w:r>
    </w:p>
    <w:p w14:paraId="115D9D24" w14:textId="77777777" w:rsidR="00E74726" w:rsidRPr="008E5D79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color w:val="002060"/>
          <w:sz w:val="20"/>
          <w:szCs w:val="20"/>
          <w:lang w:val="es-419"/>
        </w:rPr>
      </w:pPr>
    </w:p>
    <w:p w14:paraId="31EDC2DA" w14:textId="1CC293EF" w:rsidR="00E74726" w:rsidRPr="007C5DBB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i/>
          <w:iCs/>
          <w:color w:val="002060"/>
          <w:sz w:val="20"/>
          <w:szCs w:val="20"/>
        </w:rPr>
      </w:pPr>
      <w:r w:rsidRPr="007C5DBB">
        <w:rPr>
          <w:rFonts w:ascii="Calibri" w:eastAsiaTheme="majorEastAsia" w:hAnsi="Calibri" w:cs="Calibri"/>
          <w:i/>
          <w:iCs/>
          <w:color w:val="002060"/>
          <w:sz w:val="20"/>
          <w:szCs w:val="20"/>
          <w:lang w:val="es-419"/>
        </w:rPr>
        <w:t>El PNUD es la principal agencia de las Naciones Unidas que trabaja para poner fin a la injusticia de la pobreza, la desigualdad y el cambio climático. Con nuestra amplia red de expertos y socios en 170 países, ayudamos a las naciones a construir soluciones integradas y duraderas para las personas y el planeta.</w:t>
      </w:r>
    </w:p>
    <w:p w14:paraId="0958EC15" w14:textId="77777777" w:rsidR="00E74726" w:rsidRPr="007C5DBB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i/>
          <w:iCs/>
          <w:color w:val="002060"/>
          <w:sz w:val="20"/>
          <w:szCs w:val="20"/>
          <w:lang w:val="es-419"/>
        </w:rPr>
      </w:pPr>
      <w:r w:rsidRPr="007C5DBB">
        <w:rPr>
          <w:rFonts w:ascii="Calibri" w:eastAsiaTheme="majorEastAsia" w:hAnsi="Calibri" w:cs="Calibri"/>
          <w:i/>
          <w:iCs/>
          <w:color w:val="002060"/>
          <w:sz w:val="20"/>
          <w:szCs w:val="20"/>
          <w:lang w:val="es-419"/>
        </w:rPr>
        <w:t>Visite https://www.latinamerica.undp.org o síganos en redes sociales @pnudlac</w:t>
      </w:r>
    </w:p>
    <w:p w14:paraId="71C8FE42" w14:textId="016D576F" w:rsidR="33C4D043" w:rsidRDefault="33C4D043" w:rsidP="33C4D043">
      <w:pPr>
        <w:pStyle w:val="paragraph"/>
        <w:spacing w:before="0" w:beforeAutospacing="0" w:after="0" w:afterAutospacing="0"/>
        <w:jc w:val="both"/>
        <w:rPr>
          <w:rFonts w:ascii="Calibri" w:eastAsiaTheme="majorEastAsia" w:hAnsi="Calibri" w:cs="Calibri"/>
          <w:color w:val="002060"/>
          <w:sz w:val="20"/>
          <w:szCs w:val="20"/>
          <w:lang w:val="es-419"/>
        </w:rPr>
      </w:pPr>
    </w:p>
    <w:p w14:paraId="7196CD40" w14:textId="77777777" w:rsidR="007E2BFC" w:rsidRPr="007E2BFC" w:rsidRDefault="007E2BFC" w:rsidP="33C4D043">
      <w:pPr>
        <w:jc w:val="both"/>
        <w:rPr>
          <w:rStyle w:val="normaltextrun"/>
          <w:rFonts w:ascii="Calibri" w:eastAsiaTheme="majorEastAsia" w:hAnsi="Calibri" w:cs="Calibri"/>
          <w:b/>
          <w:bCs/>
          <w:color w:val="FFC000"/>
          <w:sz w:val="22"/>
          <w:szCs w:val="22"/>
        </w:rPr>
      </w:pPr>
    </w:p>
    <w:p w14:paraId="414D0FEE" w14:textId="77777777" w:rsidR="007E2BFC" w:rsidRDefault="007E2BFC" w:rsidP="007E2BFC">
      <w:pPr>
        <w:jc w:val="both"/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</w:pPr>
      <w:r w:rsidRPr="007E2BFC">
        <w:rPr>
          <w:rStyle w:val="normaltextrun"/>
          <w:rFonts w:ascii="Calibri" w:eastAsiaTheme="minorEastAsia" w:hAnsi="Calibri" w:cs="Calibri"/>
          <w:b/>
          <w:bCs/>
          <w:color w:val="002060"/>
          <w:sz w:val="20"/>
          <w:szCs w:val="20"/>
        </w:rPr>
        <w:t>Información de contacto: </w:t>
      </w:r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>  </w:t>
      </w:r>
    </w:p>
    <w:p w14:paraId="14A2A91A" w14:textId="02D12232" w:rsidR="002D2A0B" w:rsidRPr="007E2BFC" w:rsidRDefault="002D2A0B" w:rsidP="007E2BFC">
      <w:pPr>
        <w:jc w:val="both"/>
        <w:rPr>
          <w:rFonts w:ascii="Calibri" w:eastAsiaTheme="minorEastAsia" w:hAnsi="Calibri" w:cs="Calibri"/>
          <w:color w:val="002060"/>
          <w:sz w:val="20"/>
          <w:szCs w:val="20"/>
        </w:rPr>
      </w:pPr>
      <w:r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>CEAPI:</w:t>
      </w:r>
    </w:p>
    <w:p w14:paraId="4468E4B8" w14:textId="77777777" w:rsidR="007E2BFC" w:rsidRPr="008E5D79" w:rsidRDefault="007E2BFC" w:rsidP="007E2BFC">
      <w:pPr>
        <w:rPr>
          <w:rStyle w:val="normaltextrun"/>
          <w:rFonts w:ascii="Calibri" w:eastAsiaTheme="minorEastAsia" w:hAnsi="Calibri" w:cs="Calibri"/>
          <w:color w:val="002060"/>
          <w:sz w:val="20"/>
          <w:szCs w:val="20"/>
          <w:lang w:val="pt-BR"/>
        </w:rPr>
      </w:pPr>
      <w:r w:rsidRPr="008E5D79">
        <w:rPr>
          <w:rStyle w:val="normaltextrun"/>
          <w:rFonts w:ascii="Calibri" w:eastAsiaTheme="minorEastAsia" w:hAnsi="Calibri" w:cs="Calibri"/>
          <w:color w:val="002060"/>
          <w:sz w:val="20"/>
          <w:szCs w:val="20"/>
          <w:lang w:val="pt-BR"/>
        </w:rPr>
        <w:t xml:space="preserve">Pedro Claver – </w:t>
      </w:r>
      <w:hyperlink r:id="rId12" w:history="1">
        <w:r w:rsidRPr="008E5D79">
          <w:rPr>
            <w:rStyle w:val="Hipervnculo"/>
            <w:rFonts w:ascii="Calibri" w:eastAsiaTheme="minorEastAsia" w:hAnsi="Calibri" w:cs="Calibri"/>
            <w:sz w:val="20"/>
            <w:szCs w:val="20"/>
            <w:lang w:val="pt-BR"/>
          </w:rPr>
          <w:t>pclaver@ceapi.com</w:t>
        </w:r>
      </w:hyperlink>
      <w:r w:rsidRPr="008E5D79">
        <w:rPr>
          <w:rStyle w:val="normaltextrun"/>
          <w:rFonts w:ascii="Calibri" w:eastAsiaTheme="minorEastAsia" w:hAnsi="Calibri" w:cs="Calibri"/>
          <w:color w:val="002060"/>
          <w:sz w:val="20"/>
          <w:szCs w:val="20"/>
          <w:lang w:val="pt-BR"/>
        </w:rPr>
        <w:t xml:space="preserve"> | +34 630 083 103</w:t>
      </w:r>
    </w:p>
    <w:p w14:paraId="071B36B9" w14:textId="77777777" w:rsidR="007E2BFC" w:rsidRPr="007E2BFC" w:rsidRDefault="007E2BFC" w:rsidP="007E2BFC">
      <w:pPr>
        <w:rPr>
          <w:rFonts w:ascii="Calibri" w:eastAsiaTheme="minorEastAsia" w:hAnsi="Calibri" w:cs="Calibri"/>
          <w:color w:val="002060"/>
          <w:sz w:val="20"/>
          <w:szCs w:val="20"/>
        </w:rPr>
      </w:pPr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 xml:space="preserve">Montse Tabuenca - </w:t>
      </w:r>
      <w:hyperlink r:id="rId13">
        <w:r w:rsidRPr="007E2BFC">
          <w:rPr>
            <w:rStyle w:val="Hipervnculo"/>
            <w:rFonts w:ascii="Calibri" w:eastAsiaTheme="minorEastAsia" w:hAnsi="Calibri" w:cs="Calibri"/>
            <w:sz w:val="20"/>
            <w:szCs w:val="20"/>
          </w:rPr>
          <w:t>mtabuenca@ceapi.com</w:t>
        </w:r>
      </w:hyperlink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 xml:space="preserve"> | +34 610 409 045</w:t>
      </w:r>
      <w:r w:rsidRPr="007E2BFC">
        <w:rPr>
          <w:rFonts w:ascii="Calibri" w:hAnsi="Calibri" w:cs="Calibri"/>
        </w:rPr>
        <w:tab/>
      </w:r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>  </w:t>
      </w:r>
    </w:p>
    <w:p w14:paraId="3A0EFC72" w14:textId="77777777" w:rsidR="007E2BFC" w:rsidRPr="007E2BFC" w:rsidRDefault="007E2BFC" w:rsidP="007E2BFC">
      <w:pPr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</w:pPr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 xml:space="preserve">Carlos Álvaro - </w:t>
      </w:r>
      <w:hyperlink r:id="rId14">
        <w:r w:rsidRPr="007E2BFC">
          <w:rPr>
            <w:rStyle w:val="Hipervnculo"/>
            <w:rFonts w:ascii="Calibri" w:eastAsiaTheme="minorEastAsia" w:hAnsi="Calibri" w:cs="Calibri"/>
            <w:sz w:val="20"/>
            <w:szCs w:val="20"/>
          </w:rPr>
          <w:t>calvaro@ceapi.com</w:t>
        </w:r>
      </w:hyperlink>
      <w:r w:rsidRPr="007E2BFC">
        <w:rPr>
          <w:rStyle w:val="normaltextrun"/>
          <w:rFonts w:ascii="Calibri" w:eastAsiaTheme="minorEastAsia" w:hAnsi="Calibri" w:cs="Calibri"/>
          <w:color w:val="002060"/>
          <w:sz w:val="20"/>
          <w:szCs w:val="20"/>
        </w:rPr>
        <w:t xml:space="preserve"> | +34 638 728 306  </w:t>
      </w:r>
    </w:p>
    <w:p w14:paraId="1050E2ED" w14:textId="77777777" w:rsidR="002D2A0B" w:rsidRDefault="002D2A0B" w:rsidP="002D2A0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color w:val="002060"/>
          <w:sz w:val="20"/>
          <w:szCs w:val="20"/>
        </w:rPr>
      </w:pPr>
    </w:p>
    <w:p w14:paraId="070A3093" w14:textId="568D9318" w:rsidR="002D2A0B" w:rsidRPr="0088283D" w:rsidRDefault="002D2A0B" w:rsidP="008E5D7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2060"/>
          <w:sz w:val="20"/>
          <w:szCs w:val="20"/>
        </w:rPr>
      </w:pPr>
      <w:r w:rsidRPr="0088283D">
        <w:rPr>
          <w:rStyle w:val="normaltextrun"/>
          <w:rFonts w:ascii="Calibri" w:eastAsiaTheme="majorEastAsia" w:hAnsi="Calibri" w:cs="Calibri"/>
          <w:b/>
          <w:bCs/>
          <w:color w:val="002060"/>
          <w:sz w:val="20"/>
          <w:szCs w:val="20"/>
        </w:rPr>
        <w:t>PNUD:</w:t>
      </w:r>
    </w:p>
    <w:p w14:paraId="4C1FA19A" w14:textId="77777777" w:rsidR="00E74726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color w:val="002060"/>
          <w:sz w:val="20"/>
          <w:szCs w:val="20"/>
          <w:lang w:val="es-419"/>
        </w:rPr>
      </w:pPr>
      <w:r w:rsidRPr="008E5D79">
        <w:rPr>
          <w:rFonts w:ascii="Calibri" w:eastAsiaTheme="majorEastAsia" w:hAnsi="Calibri" w:cs="Calibri"/>
          <w:color w:val="002060"/>
          <w:sz w:val="20"/>
          <w:szCs w:val="20"/>
          <w:lang w:val="es-419"/>
        </w:rPr>
        <w:t xml:space="preserve">Sharon Grobeisen, Asesora de Comunicación Estratégica – sharon.grobeisen@undp.org </w:t>
      </w:r>
    </w:p>
    <w:p w14:paraId="2BB4465E" w14:textId="175C546D" w:rsidR="00E74726" w:rsidRPr="008E5D79" w:rsidRDefault="00E74726" w:rsidP="00E74726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color w:val="002060"/>
          <w:sz w:val="20"/>
          <w:szCs w:val="20"/>
          <w:lang w:val="es-419"/>
        </w:rPr>
      </w:pPr>
      <w:r w:rsidRPr="008E5D79">
        <w:rPr>
          <w:rFonts w:ascii="Calibri" w:eastAsiaTheme="majorEastAsia" w:hAnsi="Calibri" w:cs="Calibri"/>
          <w:color w:val="002060"/>
          <w:sz w:val="20"/>
          <w:szCs w:val="20"/>
          <w:lang w:val="es-419"/>
        </w:rPr>
        <w:t>Vanessa Hidalgo, Asesora Regional de Comunicaciones – vanessa.hidalgo@undp.org</w:t>
      </w:r>
    </w:p>
    <w:p w14:paraId="11D58C0E" w14:textId="77777777" w:rsidR="007E2BFC" w:rsidRPr="007E2BFC" w:rsidRDefault="007E2BFC" w:rsidP="007E2BFC">
      <w:pPr>
        <w:rPr>
          <w:rStyle w:val="normaltextrun"/>
          <w:rFonts w:ascii="Calibri" w:eastAsiaTheme="minorEastAsia" w:hAnsi="Calibri" w:cs="Calibri"/>
          <w:b/>
          <w:bCs/>
          <w:color w:val="0F9ED5" w:themeColor="accent4"/>
          <w:sz w:val="20"/>
          <w:szCs w:val="20"/>
        </w:rPr>
      </w:pPr>
    </w:p>
    <w:p w14:paraId="3AC9F631" w14:textId="77777777" w:rsidR="007E2BFC" w:rsidRPr="007E2BFC" w:rsidRDefault="007E2BFC" w:rsidP="007E2BFC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rFonts w:ascii="Calibri" w:hAnsi="Calibri" w:cs="Calibri"/>
          <w:color w:val="002060"/>
          <w:sz w:val="20"/>
          <w:szCs w:val="20"/>
          <w:u w:val="single"/>
        </w:rPr>
      </w:pPr>
    </w:p>
    <w:p w14:paraId="59C51397" w14:textId="74CC78E9" w:rsidR="7B55AE4B" w:rsidRPr="007E2BFC" w:rsidRDefault="7B55AE4B" w:rsidP="7B55AE4B">
      <w:pPr>
        <w:rPr>
          <w:rFonts w:ascii="Calibri" w:hAnsi="Calibri" w:cs="Calibri"/>
          <w:noProof/>
          <w:lang w:val="es-ES"/>
        </w:rPr>
      </w:pPr>
    </w:p>
    <w:sectPr w:rsidR="7B55AE4B" w:rsidRPr="007E2BFC" w:rsidSect="007E2BFC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6DE07" w14:textId="77777777" w:rsidR="00F81D52" w:rsidRDefault="00F81D52" w:rsidP="00E330C2">
      <w:r>
        <w:separator/>
      </w:r>
    </w:p>
  </w:endnote>
  <w:endnote w:type="continuationSeparator" w:id="0">
    <w:p w14:paraId="6081E2E8" w14:textId="77777777" w:rsidR="00F81D52" w:rsidRDefault="00F81D52" w:rsidP="00E330C2">
      <w:r>
        <w:continuationSeparator/>
      </w:r>
    </w:p>
  </w:endnote>
  <w:endnote w:type="continuationNotice" w:id="1">
    <w:p w14:paraId="56135E82" w14:textId="77777777" w:rsidR="00F81D52" w:rsidRDefault="00F81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BAECB6D" w14:paraId="5DF49E8A" w14:textId="77777777" w:rsidTr="7BAECB6D">
      <w:trPr>
        <w:trHeight w:val="300"/>
      </w:trPr>
      <w:tc>
        <w:tcPr>
          <w:tcW w:w="2830" w:type="dxa"/>
        </w:tcPr>
        <w:p w14:paraId="2B9B0CFC" w14:textId="0ACAB70C" w:rsidR="7BAECB6D" w:rsidRDefault="7BAECB6D" w:rsidP="7BAECB6D">
          <w:pPr>
            <w:pStyle w:val="Encabezado"/>
            <w:ind w:left="-115"/>
          </w:pPr>
        </w:p>
      </w:tc>
      <w:tc>
        <w:tcPr>
          <w:tcW w:w="2830" w:type="dxa"/>
        </w:tcPr>
        <w:p w14:paraId="5B01609E" w14:textId="007ED86E" w:rsidR="7BAECB6D" w:rsidRDefault="7BAECB6D" w:rsidP="7BAECB6D">
          <w:pPr>
            <w:pStyle w:val="Encabezado"/>
            <w:jc w:val="center"/>
          </w:pPr>
        </w:p>
      </w:tc>
      <w:tc>
        <w:tcPr>
          <w:tcW w:w="2830" w:type="dxa"/>
        </w:tcPr>
        <w:p w14:paraId="577C5FC7" w14:textId="5C5FD4CB" w:rsidR="7BAECB6D" w:rsidRDefault="7BAECB6D" w:rsidP="7BAECB6D">
          <w:pPr>
            <w:pStyle w:val="Encabezado"/>
            <w:ind w:right="-115"/>
            <w:jc w:val="right"/>
          </w:pPr>
        </w:p>
      </w:tc>
    </w:tr>
  </w:tbl>
  <w:p w14:paraId="3B394D33" w14:textId="50543278" w:rsidR="7BAECB6D" w:rsidRDefault="7BAECB6D" w:rsidP="7BAECB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B47ED" w14:textId="77777777" w:rsidR="00F81D52" w:rsidRDefault="00F81D52" w:rsidP="00E330C2">
      <w:r>
        <w:separator/>
      </w:r>
    </w:p>
  </w:footnote>
  <w:footnote w:type="continuationSeparator" w:id="0">
    <w:p w14:paraId="6CD36255" w14:textId="77777777" w:rsidR="00F81D52" w:rsidRDefault="00F81D52" w:rsidP="00E330C2">
      <w:r>
        <w:continuationSeparator/>
      </w:r>
    </w:p>
  </w:footnote>
  <w:footnote w:type="continuationNotice" w:id="1">
    <w:p w14:paraId="62DB289E" w14:textId="77777777" w:rsidR="00F81D52" w:rsidRDefault="00F81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2B52" w14:textId="58A7E89E" w:rsidR="00E330C2" w:rsidRPr="00E330C2" w:rsidRDefault="00E330C2" w:rsidP="00E330C2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3C93DEAC" wp14:editId="0221071E">
          <wp:simplePos x="0" y="0"/>
          <wp:positionH relativeFrom="column">
            <wp:posOffset>-1071245</wp:posOffset>
          </wp:positionH>
          <wp:positionV relativeFrom="paragraph">
            <wp:posOffset>-445135</wp:posOffset>
          </wp:positionV>
          <wp:extent cx="7569640" cy="1116000"/>
          <wp:effectExtent l="0" t="0" r="0" b="1905"/>
          <wp:wrapSquare wrapText="bothSides"/>
          <wp:docPr id="139966754" name="Picture 2" descr="A pink and yellow stripe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C6DD5FA9-DC13-4FA0-8F8A-6184373B38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66754" name="Picture 2" descr="A pink and yellow strip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4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0190D"/>
    <w:multiLevelType w:val="hybridMultilevel"/>
    <w:tmpl w:val="FFFFFFFF"/>
    <w:lvl w:ilvl="0" w:tplc="AF10A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3A6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0B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A2D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CA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8C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604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C3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B49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B383B"/>
    <w:multiLevelType w:val="hybridMultilevel"/>
    <w:tmpl w:val="B59813E8"/>
    <w:lvl w:ilvl="0" w:tplc="98404894">
      <w:start w:val="3"/>
      <w:numFmt w:val="bullet"/>
      <w:lvlText w:val="-"/>
      <w:lvlJc w:val="left"/>
      <w:pPr>
        <w:ind w:left="6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1E1778D4"/>
    <w:multiLevelType w:val="hybridMultilevel"/>
    <w:tmpl w:val="FFFFFFFF"/>
    <w:lvl w:ilvl="0" w:tplc="ACCC9B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6A20E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056808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2E26B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8A96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8FED3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0C8F3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529B6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A8034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CED6B5"/>
    <w:multiLevelType w:val="hybridMultilevel"/>
    <w:tmpl w:val="FFFFFFFF"/>
    <w:lvl w:ilvl="0" w:tplc="75DAA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68B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D27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6A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ED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CB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E2A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83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EA3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60655"/>
    <w:multiLevelType w:val="hybridMultilevel"/>
    <w:tmpl w:val="D4DE0286"/>
    <w:lvl w:ilvl="0" w:tplc="36BAED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17FF1"/>
    <w:multiLevelType w:val="hybridMultilevel"/>
    <w:tmpl w:val="2D9E5032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AD2E2A"/>
    <w:multiLevelType w:val="hybridMultilevel"/>
    <w:tmpl w:val="767AC67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299BB3"/>
    <w:multiLevelType w:val="hybridMultilevel"/>
    <w:tmpl w:val="FFFFFFFF"/>
    <w:lvl w:ilvl="0" w:tplc="D36C90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4498CF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77CC7D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9E21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DA443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CC0983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FE731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1D6BC9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00AE3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82104C"/>
    <w:multiLevelType w:val="hybridMultilevel"/>
    <w:tmpl w:val="F2ECD948"/>
    <w:lvl w:ilvl="0" w:tplc="36BAED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558524">
    <w:abstractNumId w:val="3"/>
  </w:num>
  <w:num w:numId="2" w16cid:durableId="1740202486">
    <w:abstractNumId w:val="0"/>
  </w:num>
  <w:num w:numId="3" w16cid:durableId="1914391936">
    <w:abstractNumId w:val="8"/>
  </w:num>
  <w:num w:numId="4" w16cid:durableId="2091197046">
    <w:abstractNumId w:val="7"/>
  </w:num>
  <w:num w:numId="5" w16cid:durableId="210070071">
    <w:abstractNumId w:val="4"/>
  </w:num>
  <w:num w:numId="6" w16cid:durableId="2112048258">
    <w:abstractNumId w:val="1"/>
  </w:num>
  <w:num w:numId="7" w16cid:durableId="441346931">
    <w:abstractNumId w:val="5"/>
  </w:num>
  <w:num w:numId="8" w16cid:durableId="762796388">
    <w:abstractNumId w:val="2"/>
  </w:num>
  <w:num w:numId="9" w16cid:durableId="9189039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F7C"/>
    <w:rsid w:val="0000422E"/>
    <w:rsid w:val="00010345"/>
    <w:rsid w:val="00016752"/>
    <w:rsid w:val="00017019"/>
    <w:rsid w:val="00017BA9"/>
    <w:rsid w:val="00020489"/>
    <w:rsid w:val="00023A90"/>
    <w:rsid w:val="00024DBB"/>
    <w:rsid w:val="00024E3A"/>
    <w:rsid w:val="00025F9B"/>
    <w:rsid w:val="00027713"/>
    <w:rsid w:val="00027EFF"/>
    <w:rsid w:val="00032087"/>
    <w:rsid w:val="00032BCA"/>
    <w:rsid w:val="00033CE9"/>
    <w:rsid w:val="00041C4B"/>
    <w:rsid w:val="000451BA"/>
    <w:rsid w:val="00045834"/>
    <w:rsid w:val="000503C6"/>
    <w:rsid w:val="00052A83"/>
    <w:rsid w:val="00052F01"/>
    <w:rsid w:val="00053F69"/>
    <w:rsid w:val="00055092"/>
    <w:rsid w:val="0006245E"/>
    <w:rsid w:val="00063F6F"/>
    <w:rsid w:val="0006451D"/>
    <w:rsid w:val="00065F6C"/>
    <w:rsid w:val="00066CC4"/>
    <w:rsid w:val="0006721B"/>
    <w:rsid w:val="00067719"/>
    <w:rsid w:val="00070062"/>
    <w:rsid w:val="000706B4"/>
    <w:rsid w:val="00076DB6"/>
    <w:rsid w:val="000842AB"/>
    <w:rsid w:val="00084744"/>
    <w:rsid w:val="000850C1"/>
    <w:rsid w:val="00093B6A"/>
    <w:rsid w:val="00094259"/>
    <w:rsid w:val="0009575A"/>
    <w:rsid w:val="00097145"/>
    <w:rsid w:val="000975BF"/>
    <w:rsid w:val="000A0773"/>
    <w:rsid w:val="000A20FF"/>
    <w:rsid w:val="000A33F1"/>
    <w:rsid w:val="000A3A92"/>
    <w:rsid w:val="000A3EC5"/>
    <w:rsid w:val="000A5CD7"/>
    <w:rsid w:val="000A75F6"/>
    <w:rsid w:val="000B10AE"/>
    <w:rsid w:val="000B1D81"/>
    <w:rsid w:val="000B39F6"/>
    <w:rsid w:val="000B44E9"/>
    <w:rsid w:val="000B4D86"/>
    <w:rsid w:val="000B5670"/>
    <w:rsid w:val="000B622E"/>
    <w:rsid w:val="000C0B23"/>
    <w:rsid w:val="000C2709"/>
    <w:rsid w:val="000C45CA"/>
    <w:rsid w:val="000C5014"/>
    <w:rsid w:val="000D5B28"/>
    <w:rsid w:val="000D6E74"/>
    <w:rsid w:val="000D765A"/>
    <w:rsid w:val="000D76E6"/>
    <w:rsid w:val="000E0191"/>
    <w:rsid w:val="000E2609"/>
    <w:rsid w:val="000E2B35"/>
    <w:rsid w:val="000E3E14"/>
    <w:rsid w:val="000E458C"/>
    <w:rsid w:val="000E45DF"/>
    <w:rsid w:val="000F1E5C"/>
    <w:rsid w:val="000F1E96"/>
    <w:rsid w:val="000F2316"/>
    <w:rsid w:val="000F309D"/>
    <w:rsid w:val="000F397A"/>
    <w:rsid w:val="000F3B71"/>
    <w:rsid w:val="000F412A"/>
    <w:rsid w:val="000F4855"/>
    <w:rsid w:val="000F73FA"/>
    <w:rsid w:val="000F7670"/>
    <w:rsid w:val="00100C64"/>
    <w:rsid w:val="00105150"/>
    <w:rsid w:val="00106C85"/>
    <w:rsid w:val="001072C6"/>
    <w:rsid w:val="0011011B"/>
    <w:rsid w:val="0011012B"/>
    <w:rsid w:val="00110D42"/>
    <w:rsid w:val="0011320B"/>
    <w:rsid w:val="001133A9"/>
    <w:rsid w:val="00114536"/>
    <w:rsid w:val="00114D5D"/>
    <w:rsid w:val="0011536A"/>
    <w:rsid w:val="001156DE"/>
    <w:rsid w:val="0011717F"/>
    <w:rsid w:val="001178D2"/>
    <w:rsid w:val="00117EFE"/>
    <w:rsid w:val="00120167"/>
    <w:rsid w:val="00122B7F"/>
    <w:rsid w:val="00123567"/>
    <w:rsid w:val="00123D14"/>
    <w:rsid w:val="00124939"/>
    <w:rsid w:val="00125C35"/>
    <w:rsid w:val="00127912"/>
    <w:rsid w:val="00133B3A"/>
    <w:rsid w:val="00135A9A"/>
    <w:rsid w:val="00135F58"/>
    <w:rsid w:val="00140A00"/>
    <w:rsid w:val="00143EE1"/>
    <w:rsid w:val="00144726"/>
    <w:rsid w:val="00144730"/>
    <w:rsid w:val="00144DD3"/>
    <w:rsid w:val="001478F4"/>
    <w:rsid w:val="00150E88"/>
    <w:rsid w:val="00150EB5"/>
    <w:rsid w:val="001519A4"/>
    <w:rsid w:val="00151A73"/>
    <w:rsid w:val="0015267B"/>
    <w:rsid w:val="00152889"/>
    <w:rsid w:val="00153706"/>
    <w:rsid w:val="00155C4C"/>
    <w:rsid w:val="001565F0"/>
    <w:rsid w:val="00157AB3"/>
    <w:rsid w:val="001607F2"/>
    <w:rsid w:val="001609EA"/>
    <w:rsid w:val="00160E4D"/>
    <w:rsid w:val="001619D5"/>
    <w:rsid w:val="0016260F"/>
    <w:rsid w:val="001626FD"/>
    <w:rsid w:val="00162921"/>
    <w:rsid w:val="00165333"/>
    <w:rsid w:val="001666C0"/>
    <w:rsid w:val="00170371"/>
    <w:rsid w:val="00170905"/>
    <w:rsid w:val="00170CDB"/>
    <w:rsid w:val="001711D8"/>
    <w:rsid w:val="00171719"/>
    <w:rsid w:val="00172843"/>
    <w:rsid w:val="00172FB9"/>
    <w:rsid w:val="00173ADB"/>
    <w:rsid w:val="0017467A"/>
    <w:rsid w:val="001747F6"/>
    <w:rsid w:val="00174911"/>
    <w:rsid w:val="00174DEB"/>
    <w:rsid w:val="0017506E"/>
    <w:rsid w:val="001758F7"/>
    <w:rsid w:val="00176D86"/>
    <w:rsid w:val="00182AFB"/>
    <w:rsid w:val="001834B5"/>
    <w:rsid w:val="00186964"/>
    <w:rsid w:val="0018756B"/>
    <w:rsid w:val="00187F85"/>
    <w:rsid w:val="001906B9"/>
    <w:rsid w:val="00190782"/>
    <w:rsid w:val="0019515B"/>
    <w:rsid w:val="001A076E"/>
    <w:rsid w:val="001A3125"/>
    <w:rsid w:val="001A3FC9"/>
    <w:rsid w:val="001A4820"/>
    <w:rsid w:val="001A4860"/>
    <w:rsid w:val="001A5DD8"/>
    <w:rsid w:val="001A6595"/>
    <w:rsid w:val="001B19E4"/>
    <w:rsid w:val="001B5A6A"/>
    <w:rsid w:val="001B5C7C"/>
    <w:rsid w:val="001B61D3"/>
    <w:rsid w:val="001B78DD"/>
    <w:rsid w:val="001C18C5"/>
    <w:rsid w:val="001C19E4"/>
    <w:rsid w:val="001C4441"/>
    <w:rsid w:val="001C4DDE"/>
    <w:rsid w:val="001C5C00"/>
    <w:rsid w:val="001C6945"/>
    <w:rsid w:val="001CC75B"/>
    <w:rsid w:val="001D1718"/>
    <w:rsid w:val="001E138A"/>
    <w:rsid w:val="001E1421"/>
    <w:rsid w:val="001E1767"/>
    <w:rsid w:val="001E1B38"/>
    <w:rsid w:val="001E324F"/>
    <w:rsid w:val="001E4B83"/>
    <w:rsid w:val="001E6236"/>
    <w:rsid w:val="001F3707"/>
    <w:rsid w:val="001F4CBD"/>
    <w:rsid w:val="001F6243"/>
    <w:rsid w:val="00201C68"/>
    <w:rsid w:val="00203CB1"/>
    <w:rsid w:val="00204679"/>
    <w:rsid w:val="00204980"/>
    <w:rsid w:val="002052A4"/>
    <w:rsid w:val="002066D0"/>
    <w:rsid w:val="0020672E"/>
    <w:rsid w:val="00206F10"/>
    <w:rsid w:val="0021187D"/>
    <w:rsid w:val="002118F9"/>
    <w:rsid w:val="0021243C"/>
    <w:rsid w:val="00213D07"/>
    <w:rsid w:val="00214154"/>
    <w:rsid w:val="00214F4B"/>
    <w:rsid w:val="002153DF"/>
    <w:rsid w:val="00216565"/>
    <w:rsid w:val="00216B75"/>
    <w:rsid w:val="00217BDB"/>
    <w:rsid w:val="00222E1A"/>
    <w:rsid w:val="00222FFE"/>
    <w:rsid w:val="002243E4"/>
    <w:rsid w:val="00224A46"/>
    <w:rsid w:val="0022653A"/>
    <w:rsid w:val="00230A41"/>
    <w:rsid w:val="00231BEA"/>
    <w:rsid w:val="00232835"/>
    <w:rsid w:val="00233994"/>
    <w:rsid w:val="002344BF"/>
    <w:rsid w:val="00235F57"/>
    <w:rsid w:val="00237351"/>
    <w:rsid w:val="002378C8"/>
    <w:rsid w:val="00240D48"/>
    <w:rsid w:val="00240DCD"/>
    <w:rsid w:val="002430D5"/>
    <w:rsid w:val="00245D0A"/>
    <w:rsid w:val="00250279"/>
    <w:rsid w:val="002505B5"/>
    <w:rsid w:val="002545F4"/>
    <w:rsid w:val="00254A47"/>
    <w:rsid w:val="00257933"/>
    <w:rsid w:val="002602CA"/>
    <w:rsid w:val="002619AD"/>
    <w:rsid w:val="00264BF4"/>
    <w:rsid w:val="00266A4E"/>
    <w:rsid w:val="00267535"/>
    <w:rsid w:val="00267BD6"/>
    <w:rsid w:val="00270C4A"/>
    <w:rsid w:val="00271813"/>
    <w:rsid w:val="00277621"/>
    <w:rsid w:val="002803DA"/>
    <w:rsid w:val="002815E5"/>
    <w:rsid w:val="002823E4"/>
    <w:rsid w:val="00285A1B"/>
    <w:rsid w:val="00285D9E"/>
    <w:rsid w:val="002875BD"/>
    <w:rsid w:val="00291BF3"/>
    <w:rsid w:val="00292666"/>
    <w:rsid w:val="00294FA7"/>
    <w:rsid w:val="00295344"/>
    <w:rsid w:val="00297F93"/>
    <w:rsid w:val="002A0EBC"/>
    <w:rsid w:val="002A1256"/>
    <w:rsid w:val="002A2057"/>
    <w:rsid w:val="002A4DA1"/>
    <w:rsid w:val="002A7219"/>
    <w:rsid w:val="002A7E1B"/>
    <w:rsid w:val="002B0EBE"/>
    <w:rsid w:val="002B1437"/>
    <w:rsid w:val="002B1B5A"/>
    <w:rsid w:val="002B4ED2"/>
    <w:rsid w:val="002B77AF"/>
    <w:rsid w:val="002C1975"/>
    <w:rsid w:val="002C198F"/>
    <w:rsid w:val="002C3562"/>
    <w:rsid w:val="002C7CE0"/>
    <w:rsid w:val="002D0C55"/>
    <w:rsid w:val="002D1C93"/>
    <w:rsid w:val="002D2A0B"/>
    <w:rsid w:val="002D5B7B"/>
    <w:rsid w:val="002D6D48"/>
    <w:rsid w:val="002E1E56"/>
    <w:rsid w:val="002E4E30"/>
    <w:rsid w:val="002E6F8B"/>
    <w:rsid w:val="002F6E37"/>
    <w:rsid w:val="002F73E9"/>
    <w:rsid w:val="002F77D8"/>
    <w:rsid w:val="0030037B"/>
    <w:rsid w:val="00300482"/>
    <w:rsid w:val="003007A8"/>
    <w:rsid w:val="00304459"/>
    <w:rsid w:val="00305C20"/>
    <w:rsid w:val="00305F83"/>
    <w:rsid w:val="003061A0"/>
    <w:rsid w:val="0030700C"/>
    <w:rsid w:val="00307088"/>
    <w:rsid w:val="003077A2"/>
    <w:rsid w:val="0031034A"/>
    <w:rsid w:val="003131D3"/>
    <w:rsid w:val="00314AF7"/>
    <w:rsid w:val="00314D95"/>
    <w:rsid w:val="00317280"/>
    <w:rsid w:val="003173DB"/>
    <w:rsid w:val="0031760B"/>
    <w:rsid w:val="00317818"/>
    <w:rsid w:val="00317E9A"/>
    <w:rsid w:val="00322D78"/>
    <w:rsid w:val="00322FA8"/>
    <w:rsid w:val="00323F10"/>
    <w:rsid w:val="0032484D"/>
    <w:rsid w:val="00324C5E"/>
    <w:rsid w:val="003256B2"/>
    <w:rsid w:val="00327914"/>
    <w:rsid w:val="003311B3"/>
    <w:rsid w:val="00331D0D"/>
    <w:rsid w:val="00332156"/>
    <w:rsid w:val="00336CD7"/>
    <w:rsid w:val="003400F9"/>
    <w:rsid w:val="00341497"/>
    <w:rsid w:val="003416F7"/>
    <w:rsid w:val="00341BF2"/>
    <w:rsid w:val="00343A9F"/>
    <w:rsid w:val="00343FA4"/>
    <w:rsid w:val="00345E1A"/>
    <w:rsid w:val="00346EAF"/>
    <w:rsid w:val="00347AE9"/>
    <w:rsid w:val="0035078D"/>
    <w:rsid w:val="00350B3D"/>
    <w:rsid w:val="00351053"/>
    <w:rsid w:val="00351399"/>
    <w:rsid w:val="0035162E"/>
    <w:rsid w:val="00353271"/>
    <w:rsid w:val="003559B0"/>
    <w:rsid w:val="00355E46"/>
    <w:rsid w:val="00356359"/>
    <w:rsid w:val="00357E1A"/>
    <w:rsid w:val="003617A7"/>
    <w:rsid w:val="003625C6"/>
    <w:rsid w:val="00367C1D"/>
    <w:rsid w:val="00372285"/>
    <w:rsid w:val="00373CA0"/>
    <w:rsid w:val="0037444E"/>
    <w:rsid w:val="0037565A"/>
    <w:rsid w:val="00375BAF"/>
    <w:rsid w:val="00375C38"/>
    <w:rsid w:val="003760EB"/>
    <w:rsid w:val="00376B73"/>
    <w:rsid w:val="0037744A"/>
    <w:rsid w:val="00380081"/>
    <w:rsid w:val="00380DD8"/>
    <w:rsid w:val="00380F52"/>
    <w:rsid w:val="003851D8"/>
    <w:rsid w:val="0038730E"/>
    <w:rsid w:val="00390C0D"/>
    <w:rsid w:val="003912FB"/>
    <w:rsid w:val="003921BC"/>
    <w:rsid w:val="0039420E"/>
    <w:rsid w:val="00394891"/>
    <w:rsid w:val="00396A5F"/>
    <w:rsid w:val="00397CD6"/>
    <w:rsid w:val="003A07E5"/>
    <w:rsid w:val="003A08DC"/>
    <w:rsid w:val="003A14CE"/>
    <w:rsid w:val="003A6AB0"/>
    <w:rsid w:val="003A7400"/>
    <w:rsid w:val="003B001D"/>
    <w:rsid w:val="003B01D1"/>
    <w:rsid w:val="003B0FBB"/>
    <w:rsid w:val="003B576E"/>
    <w:rsid w:val="003B761A"/>
    <w:rsid w:val="003C076B"/>
    <w:rsid w:val="003C0EE3"/>
    <w:rsid w:val="003C2FEA"/>
    <w:rsid w:val="003C3F82"/>
    <w:rsid w:val="003C597E"/>
    <w:rsid w:val="003D1FF0"/>
    <w:rsid w:val="003D299F"/>
    <w:rsid w:val="003D36BF"/>
    <w:rsid w:val="003D4F49"/>
    <w:rsid w:val="003D5538"/>
    <w:rsid w:val="003E0E61"/>
    <w:rsid w:val="003E1520"/>
    <w:rsid w:val="003E173F"/>
    <w:rsid w:val="003E4166"/>
    <w:rsid w:val="003E52A4"/>
    <w:rsid w:val="003E5D2A"/>
    <w:rsid w:val="003E76D7"/>
    <w:rsid w:val="003F014A"/>
    <w:rsid w:val="003F0783"/>
    <w:rsid w:val="003F0ACD"/>
    <w:rsid w:val="003F10D6"/>
    <w:rsid w:val="003F5337"/>
    <w:rsid w:val="003F6A7E"/>
    <w:rsid w:val="00400059"/>
    <w:rsid w:val="00401900"/>
    <w:rsid w:val="00401921"/>
    <w:rsid w:val="00401CC2"/>
    <w:rsid w:val="00401E1A"/>
    <w:rsid w:val="004026AE"/>
    <w:rsid w:val="004034AF"/>
    <w:rsid w:val="0040361C"/>
    <w:rsid w:val="004041C4"/>
    <w:rsid w:val="00406D97"/>
    <w:rsid w:val="00407F77"/>
    <w:rsid w:val="00414943"/>
    <w:rsid w:val="004153E7"/>
    <w:rsid w:val="00421929"/>
    <w:rsid w:val="00423455"/>
    <w:rsid w:val="00424A24"/>
    <w:rsid w:val="00424EE9"/>
    <w:rsid w:val="00425B0D"/>
    <w:rsid w:val="00425B64"/>
    <w:rsid w:val="00426A6E"/>
    <w:rsid w:val="0043145A"/>
    <w:rsid w:val="004354A9"/>
    <w:rsid w:val="00435E2A"/>
    <w:rsid w:val="00436994"/>
    <w:rsid w:val="00437E6A"/>
    <w:rsid w:val="0044276C"/>
    <w:rsid w:val="004427E5"/>
    <w:rsid w:val="0044491C"/>
    <w:rsid w:val="0044568D"/>
    <w:rsid w:val="00445F0F"/>
    <w:rsid w:val="00446CDA"/>
    <w:rsid w:val="00446D2F"/>
    <w:rsid w:val="004470A2"/>
    <w:rsid w:val="00452922"/>
    <w:rsid w:val="00456A97"/>
    <w:rsid w:val="00462A87"/>
    <w:rsid w:val="00462F81"/>
    <w:rsid w:val="0046347E"/>
    <w:rsid w:val="0046447E"/>
    <w:rsid w:val="0046523D"/>
    <w:rsid w:val="00467086"/>
    <w:rsid w:val="00471C71"/>
    <w:rsid w:val="00472557"/>
    <w:rsid w:val="004726DA"/>
    <w:rsid w:val="0047340B"/>
    <w:rsid w:val="00473D2E"/>
    <w:rsid w:val="004754DF"/>
    <w:rsid w:val="00481296"/>
    <w:rsid w:val="0048259F"/>
    <w:rsid w:val="00482A10"/>
    <w:rsid w:val="00483BB7"/>
    <w:rsid w:val="00484A14"/>
    <w:rsid w:val="0048723F"/>
    <w:rsid w:val="00491A6D"/>
    <w:rsid w:val="0049523E"/>
    <w:rsid w:val="0049569D"/>
    <w:rsid w:val="00496EA9"/>
    <w:rsid w:val="00497351"/>
    <w:rsid w:val="004978E2"/>
    <w:rsid w:val="00497AFC"/>
    <w:rsid w:val="00497BC9"/>
    <w:rsid w:val="004A245C"/>
    <w:rsid w:val="004A2DD4"/>
    <w:rsid w:val="004A3D60"/>
    <w:rsid w:val="004A3E26"/>
    <w:rsid w:val="004B004D"/>
    <w:rsid w:val="004B0BAD"/>
    <w:rsid w:val="004B1008"/>
    <w:rsid w:val="004B1F27"/>
    <w:rsid w:val="004B24E8"/>
    <w:rsid w:val="004B2B13"/>
    <w:rsid w:val="004B3967"/>
    <w:rsid w:val="004B5C3F"/>
    <w:rsid w:val="004B6B51"/>
    <w:rsid w:val="004B771F"/>
    <w:rsid w:val="004B7C2A"/>
    <w:rsid w:val="004C1534"/>
    <w:rsid w:val="004C193E"/>
    <w:rsid w:val="004C1C43"/>
    <w:rsid w:val="004C2FC5"/>
    <w:rsid w:val="004C4ADA"/>
    <w:rsid w:val="004C4B22"/>
    <w:rsid w:val="004C62C7"/>
    <w:rsid w:val="004C6CF5"/>
    <w:rsid w:val="004D1B58"/>
    <w:rsid w:val="004D4924"/>
    <w:rsid w:val="004E2081"/>
    <w:rsid w:val="004E5F49"/>
    <w:rsid w:val="004E6507"/>
    <w:rsid w:val="004E6F21"/>
    <w:rsid w:val="004F0AFE"/>
    <w:rsid w:val="004F1C5B"/>
    <w:rsid w:val="004F32CC"/>
    <w:rsid w:val="004F40F4"/>
    <w:rsid w:val="004F43A6"/>
    <w:rsid w:val="004F5238"/>
    <w:rsid w:val="004F5F21"/>
    <w:rsid w:val="004F64C5"/>
    <w:rsid w:val="004F7378"/>
    <w:rsid w:val="005011F7"/>
    <w:rsid w:val="0050189C"/>
    <w:rsid w:val="0050532C"/>
    <w:rsid w:val="005102C2"/>
    <w:rsid w:val="00510598"/>
    <w:rsid w:val="005123A4"/>
    <w:rsid w:val="00514AF6"/>
    <w:rsid w:val="0051660C"/>
    <w:rsid w:val="00520EDD"/>
    <w:rsid w:val="00521766"/>
    <w:rsid w:val="00522616"/>
    <w:rsid w:val="005228FB"/>
    <w:rsid w:val="00523798"/>
    <w:rsid w:val="00527082"/>
    <w:rsid w:val="00530388"/>
    <w:rsid w:val="00532073"/>
    <w:rsid w:val="005331FC"/>
    <w:rsid w:val="00534C00"/>
    <w:rsid w:val="005351F9"/>
    <w:rsid w:val="00535E39"/>
    <w:rsid w:val="00540BE8"/>
    <w:rsid w:val="0054134D"/>
    <w:rsid w:val="0054379F"/>
    <w:rsid w:val="00543A7C"/>
    <w:rsid w:val="0054707E"/>
    <w:rsid w:val="00547F25"/>
    <w:rsid w:val="005504C6"/>
    <w:rsid w:val="005509B9"/>
    <w:rsid w:val="00551AB3"/>
    <w:rsid w:val="0055530F"/>
    <w:rsid w:val="005569CA"/>
    <w:rsid w:val="00560951"/>
    <w:rsid w:val="00563D83"/>
    <w:rsid w:val="00564E50"/>
    <w:rsid w:val="00565F50"/>
    <w:rsid w:val="0056711E"/>
    <w:rsid w:val="0056769F"/>
    <w:rsid w:val="0056795F"/>
    <w:rsid w:val="00567BA7"/>
    <w:rsid w:val="00573E80"/>
    <w:rsid w:val="00581BFE"/>
    <w:rsid w:val="00582142"/>
    <w:rsid w:val="0058332E"/>
    <w:rsid w:val="005844C6"/>
    <w:rsid w:val="00585BA5"/>
    <w:rsid w:val="0059070B"/>
    <w:rsid w:val="00591CBB"/>
    <w:rsid w:val="005936C5"/>
    <w:rsid w:val="00593E71"/>
    <w:rsid w:val="00594506"/>
    <w:rsid w:val="005A0745"/>
    <w:rsid w:val="005A3481"/>
    <w:rsid w:val="005A5094"/>
    <w:rsid w:val="005A5AB3"/>
    <w:rsid w:val="005A631E"/>
    <w:rsid w:val="005A6AAA"/>
    <w:rsid w:val="005A74A7"/>
    <w:rsid w:val="005B4133"/>
    <w:rsid w:val="005B4B66"/>
    <w:rsid w:val="005B5EB3"/>
    <w:rsid w:val="005C25CE"/>
    <w:rsid w:val="005C29AE"/>
    <w:rsid w:val="005C2F32"/>
    <w:rsid w:val="005C54B6"/>
    <w:rsid w:val="005C61A4"/>
    <w:rsid w:val="005C6584"/>
    <w:rsid w:val="005C7A4D"/>
    <w:rsid w:val="005D0272"/>
    <w:rsid w:val="005D073A"/>
    <w:rsid w:val="005D0DE2"/>
    <w:rsid w:val="005D1C69"/>
    <w:rsid w:val="005D1D72"/>
    <w:rsid w:val="005D6D62"/>
    <w:rsid w:val="005E493C"/>
    <w:rsid w:val="005E552C"/>
    <w:rsid w:val="005E55FA"/>
    <w:rsid w:val="005E63EE"/>
    <w:rsid w:val="005E64C0"/>
    <w:rsid w:val="005F10FA"/>
    <w:rsid w:val="005F1DB2"/>
    <w:rsid w:val="005F2180"/>
    <w:rsid w:val="005F6F50"/>
    <w:rsid w:val="005F7C9A"/>
    <w:rsid w:val="005F7DCF"/>
    <w:rsid w:val="006123F4"/>
    <w:rsid w:val="006128D0"/>
    <w:rsid w:val="00614C0D"/>
    <w:rsid w:val="00615816"/>
    <w:rsid w:val="00616A15"/>
    <w:rsid w:val="006170C8"/>
    <w:rsid w:val="00620C25"/>
    <w:rsid w:val="006218D2"/>
    <w:rsid w:val="00621A37"/>
    <w:rsid w:val="00624592"/>
    <w:rsid w:val="006247F4"/>
    <w:rsid w:val="00627E52"/>
    <w:rsid w:val="00630492"/>
    <w:rsid w:val="0063069C"/>
    <w:rsid w:val="00631BE8"/>
    <w:rsid w:val="00632EA9"/>
    <w:rsid w:val="00632FA8"/>
    <w:rsid w:val="00634B9A"/>
    <w:rsid w:val="0063556B"/>
    <w:rsid w:val="006362F0"/>
    <w:rsid w:val="006369D3"/>
    <w:rsid w:val="00640380"/>
    <w:rsid w:val="00640AF2"/>
    <w:rsid w:val="00642096"/>
    <w:rsid w:val="00643C85"/>
    <w:rsid w:val="00643E1C"/>
    <w:rsid w:val="00645D10"/>
    <w:rsid w:val="00653252"/>
    <w:rsid w:val="0065366F"/>
    <w:rsid w:val="00653BEE"/>
    <w:rsid w:val="0066106A"/>
    <w:rsid w:val="006610A6"/>
    <w:rsid w:val="00663651"/>
    <w:rsid w:val="00663EA6"/>
    <w:rsid w:val="00664169"/>
    <w:rsid w:val="0066552E"/>
    <w:rsid w:val="00671569"/>
    <w:rsid w:val="006734E3"/>
    <w:rsid w:val="0067589F"/>
    <w:rsid w:val="006770C2"/>
    <w:rsid w:val="00677618"/>
    <w:rsid w:val="006809C6"/>
    <w:rsid w:val="006829F2"/>
    <w:rsid w:val="006839F9"/>
    <w:rsid w:val="00684BFB"/>
    <w:rsid w:val="00686DD7"/>
    <w:rsid w:val="00687259"/>
    <w:rsid w:val="0069008C"/>
    <w:rsid w:val="0069076B"/>
    <w:rsid w:val="00693490"/>
    <w:rsid w:val="006943A9"/>
    <w:rsid w:val="00694761"/>
    <w:rsid w:val="00694ACF"/>
    <w:rsid w:val="00695A9E"/>
    <w:rsid w:val="0069687A"/>
    <w:rsid w:val="00696B0D"/>
    <w:rsid w:val="00697990"/>
    <w:rsid w:val="006A06A9"/>
    <w:rsid w:val="006A1F25"/>
    <w:rsid w:val="006A1F7C"/>
    <w:rsid w:val="006A254E"/>
    <w:rsid w:val="006A5A3C"/>
    <w:rsid w:val="006A5F02"/>
    <w:rsid w:val="006A60A2"/>
    <w:rsid w:val="006A6565"/>
    <w:rsid w:val="006A70F4"/>
    <w:rsid w:val="006A7675"/>
    <w:rsid w:val="006A7972"/>
    <w:rsid w:val="006B0452"/>
    <w:rsid w:val="006B3777"/>
    <w:rsid w:val="006B3923"/>
    <w:rsid w:val="006B39D4"/>
    <w:rsid w:val="006B79C5"/>
    <w:rsid w:val="006B7B84"/>
    <w:rsid w:val="006C2E4B"/>
    <w:rsid w:val="006C2EC4"/>
    <w:rsid w:val="006C3A67"/>
    <w:rsid w:val="006C43AA"/>
    <w:rsid w:val="006C6AA6"/>
    <w:rsid w:val="006C769D"/>
    <w:rsid w:val="006D071F"/>
    <w:rsid w:val="006D2767"/>
    <w:rsid w:val="006D3360"/>
    <w:rsid w:val="006D46C3"/>
    <w:rsid w:val="006D5EB5"/>
    <w:rsid w:val="006D7F00"/>
    <w:rsid w:val="006E338B"/>
    <w:rsid w:val="006E61B0"/>
    <w:rsid w:val="006E6CED"/>
    <w:rsid w:val="006E720A"/>
    <w:rsid w:val="006E7B0D"/>
    <w:rsid w:val="006F14AD"/>
    <w:rsid w:val="006F3EBA"/>
    <w:rsid w:val="006F55FA"/>
    <w:rsid w:val="006F5C80"/>
    <w:rsid w:val="007006D8"/>
    <w:rsid w:val="00703A65"/>
    <w:rsid w:val="00705451"/>
    <w:rsid w:val="00705BC7"/>
    <w:rsid w:val="007064E1"/>
    <w:rsid w:val="007107BF"/>
    <w:rsid w:val="00711776"/>
    <w:rsid w:val="007163E0"/>
    <w:rsid w:val="00717C21"/>
    <w:rsid w:val="007200BF"/>
    <w:rsid w:val="00721073"/>
    <w:rsid w:val="00731B40"/>
    <w:rsid w:val="0073331E"/>
    <w:rsid w:val="0073397D"/>
    <w:rsid w:val="00733BF7"/>
    <w:rsid w:val="00734392"/>
    <w:rsid w:val="007348BD"/>
    <w:rsid w:val="00743A11"/>
    <w:rsid w:val="00747C86"/>
    <w:rsid w:val="0075086B"/>
    <w:rsid w:val="00752D1C"/>
    <w:rsid w:val="0075380E"/>
    <w:rsid w:val="0075716B"/>
    <w:rsid w:val="007577C0"/>
    <w:rsid w:val="007604C3"/>
    <w:rsid w:val="007604D4"/>
    <w:rsid w:val="0076123B"/>
    <w:rsid w:val="007619E6"/>
    <w:rsid w:val="00770F02"/>
    <w:rsid w:val="00771176"/>
    <w:rsid w:val="007715C4"/>
    <w:rsid w:val="00771946"/>
    <w:rsid w:val="00773E8A"/>
    <w:rsid w:val="007746BA"/>
    <w:rsid w:val="00775E4D"/>
    <w:rsid w:val="007763D1"/>
    <w:rsid w:val="00776520"/>
    <w:rsid w:val="00777FDA"/>
    <w:rsid w:val="007820D4"/>
    <w:rsid w:val="00783349"/>
    <w:rsid w:val="0078341A"/>
    <w:rsid w:val="00783A2C"/>
    <w:rsid w:val="007841A5"/>
    <w:rsid w:val="0078461C"/>
    <w:rsid w:val="00784BFA"/>
    <w:rsid w:val="00785071"/>
    <w:rsid w:val="007865D5"/>
    <w:rsid w:val="00786CFE"/>
    <w:rsid w:val="00787F0E"/>
    <w:rsid w:val="00796564"/>
    <w:rsid w:val="007967F7"/>
    <w:rsid w:val="00796A76"/>
    <w:rsid w:val="00796BAF"/>
    <w:rsid w:val="00796C97"/>
    <w:rsid w:val="00797E4F"/>
    <w:rsid w:val="007A1AD2"/>
    <w:rsid w:val="007A1FDC"/>
    <w:rsid w:val="007A3040"/>
    <w:rsid w:val="007A5262"/>
    <w:rsid w:val="007A64D2"/>
    <w:rsid w:val="007A6710"/>
    <w:rsid w:val="007A687E"/>
    <w:rsid w:val="007A6BCA"/>
    <w:rsid w:val="007B0ECC"/>
    <w:rsid w:val="007B23D3"/>
    <w:rsid w:val="007B4216"/>
    <w:rsid w:val="007B4E77"/>
    <w:rsid w:val="007B67BA"/>
    <w:rsid w:val="007B6E44"/>
    <w:rsid w:val="007C34C6"/>
    <w:rsid w:val="007C3567"/>
    <w:rsid w:val="007C3A3A"/>
    <w:rsid w:val="007C3FDF"/>
    <w:rsid w:val="007C572C"/>
    <w:rsid w:val="007C5DBB"/>
    <w:rsid w:val="007D016A"/>
    <w:rsid w:val="007D2B92"/>
    <w:rsid w:val="007D52A8"/>
    <w:rsid w:val="007D5D51"/>
    <w:rsid w:val="007D7550"/>
    <w:rsid w:val="007E19B6"/>
    <w:rsid w:val="007E2989"/>
    <w:rsid w:val="007E2BFC"/>
    <w:rsid w:val="007E375A"/>
    <w:rsid w:val="007E4FEF"/>
    <w:rsid w:val="007E571E"/>
    <w:rsid w:val="007E5BAF"/>
    <w:rsid w:val="007E60BB"/>
    <w:rsid w:val="007E776B"/>
    <w:rsid w:val="007F0549"/>
    <w:rsid w:val="007F0B2D"/>
    <w:rsid w:val="007F1F63"/>
    <w:rsid w:val="007F2D5D"/>
    <w:rsid w:val="007F52A4"/>
    <w:rsid w:val="007F5700"/>
    <w:rsid w:val="007F7070"/>
    <w:rsid w:val="008005A9"/>
    <w:rsid w:val="00802063"/>
    <w:rsid w:val="00806CD8"/>
    <w:rsid w:val="00807891"/>
    <w:rsid w:val="00807D14"/>
    <w:rsid w:val="008119F9"/>
    <w:rsid w:val="008119FA"/>
    <w:rsid w:val="00811D9B"/>
    <w:rsid w:val="008125C5"/>
    <w:rsid w:val="008142D6"/>
    <w:rsid w:val="0081745E"/>
    <w:rsid w:val="008235C6"/>
    <w:rsid w:val="0082632A"/>
    <w:rsid w:val="0082642B"/>
    <w:rsid w:val="00826E1E"/>
    <w:rsid w:val="00827B96"/>
    <w:rsid w:val="00827F98"/>
    <w:rsid w:val="008310A4"/>
    <w:rsid w:val="00831804"/>
    <w:rsid w:val="00831AA0"/>
    <w:rsid w:val="008328FB"/>
    <w:rsid w:val="008337EC"/>
    <w:rsid w:val="00834005"/>
    <w:rsid w:val="008353EA"/>
    <w:rsid w:val="0083568A"/>
    <w:rsid w:val="00841CF1"/>
    <w:rsid w:val="00846068"/>
    <w:rsid w:val="008469E9"/>
    <w:rsid w:val="00846DCB"/>
    <w:rsid w:val="00850955"/>
    <w:rsid w:val="0085137D"/>
    <w:rsid w:val="00851D76"/>
    <w:rsid w:val="008541C3"/>
    <w:rsid w:val="0085732C"/>
    <w:rsid w:val="00866C81"/>
    <w:rsid w:val="00866E29"/>
    <w:rsid w:val="00867F68"/>
    <w:rsid w:val="00873D2A"/>
    <w:rsid w:val="00874BC9"/>
    <w:rsid w:val="008763A2"/>
    <w:rsid w:val="00876E20"/>
    <w:rsid w:val="0088028F"/>
    <w:rsid w:val="0088283D"/>
    <w:rsid w:val="00883037"/>
    <w:rsid w:val="00883A09"/>
    <w:rsid w:val="00886727"/>
    <w:rsid w:val="008868E8"/>
    <w:rsid w:val="00887B12"/>
    <w:rsid w:val="00892259"/>
    <w:rsid w:val="00892DB1"/>
    <w:rsid w:val="00893CD1"/>
    <w:rsid w:val="00893D65"/>
    <w:rsid w:val="00896BE8"/>
    <w:rsid w:val="008A0C0B"/>
    <w:rsid w:val="008A2F34"/>
    <w:rsid w:val="008A3BF7"/>
    <w:rsid w:val="008A53A5"/>
    <w:rsid w:val="008A6AC1"/>
    <w:rsid w:val="008B058A"/>
    <w:rsid w:val="008B08F5"/>
    <w:rsid w:val="008B1933"/>
    <w:rsid w:val="008B21D7"/>
    <w:rsid w:val="008B4CFB"/>
    <w:rsid w:val="008B505A"/>
    <w:rsid w:val="008B57FA"/>
    <w:rsid w:val="008B69CD"/>
    <w:rsid w:val="008B6B43"/>
    <w:rsid w:val="008B7D06"/>
    <w:rsid w:val="008C01E7"/>
    <w:rsid w:val="008C1B93"/>
    <w:rsid w:val="008C228A"/>
    <w:rsid w:val="008C3066"/>
    <w:rsid w:val="008C3566"/>
    <w:rsid w:val="008C44C5"/>
    <w:rsid w:val="008C460D"/>
    <w:rsid w:val="008C5925"/>
    <w:rsid w:val="008C5C33"/>
    <w:rsid w:val="008C7012"/>
    <w:rsid w:val="008D0248"/>
    <w:rsid w:val="008D22F2"/>
    <w:rsid w:val="008D25C7"/>
    <w:rsid w:val="008D2F07"/>
    <w:rsid w:val="008D300D"/>
    <w:rsid w:val="008D38D8"/>
    <w:rsid w:val="008D41E5"/>
    <w:rsid w:val="008D469E"/>
    <w:rsid w:val="008D75EB"/>
    <w:rsid w:val="008E21F0"/>
    <w:rsid w:val="008E5D79"/>
    <w:rsid w:val="008E780C"/>
    <w:rsid w:val="008F07EA"/>
    <w:rsid w:val="008F0E15"/>
    <w:rsid w:val="008F582B"/>
    <w:rsid w:val="008F7F1F"/>
    <w:rsid w:val="00901CC7"/>
    <w:rsid w:val="00901F79"/>
    <w:rsid w:val="00904F6B"/>
    <w:rsid w:val="00906367"/>
    <w:rsid w:val="00910CE1"/>
    <w:rsid w:val="00911BE9"/>
    <w:rsid w:val="00912568"/>
    <w:rsid w:val="00912989"/>
    <w:rsid w:val="009161F9"/>
    <w:rsid w:val="009168A9"/>
    <w:rsid w:val="00916DC1"/>
    <w:rsid w:val="0091732E"/>
    <w:rsid w:val="00920648"/>
    <w:rsid w:val="0092349A"/>
    <w:rsid w:val="00924EF6"/>
    <w:rsid w:val="00925275"/>
    <w:rsid w:val="00925ABF"/>
    <w:rsid w:val="00926295"/>
    <w:rsid w:val="00926A55"/>
    <w:rsid w:val="009309C8"/>
    <w:rsid w:val="00931489"/>
    <w:rsid w:val="009315FB"/>
    <w:rsid w:val="009320ED"/>
    <w:rsid w:val="009328AB"/>
    <w:rsid w:val="00933E01"/>
    <w:rsid w:val="00936CF0"/>
    <w:rsid w:val="0094107E"/>
    <w:rsid w:val="009412AF"/>
    <w:rsid w:val="009428F1"/>
    <w:rsid w:val="009436DD"/>
    <w:rsid w:val="00943C33"/>
    <w:rsid w:val="009442AD"/>
    <w:rsid w:val="0094466D"/>
    <w:rsid w:val="00944AB1"/>
    <w:rsid w:val="00945DAE"/>
    <w:rsid w:val="00947ABC"/>
    <w:rsid w:val="009500A9"/>
    <w:rsid w:val="009501CF"/>
    <w:rsid w:val="009514D4"/>
    <w:rsid w:val="00951910"/>
    <w:rsid w:val="00952288"/>
    <w:rsid w:val="00957129"/>
    <w:rsid w:val="00960514"/>
    <w:rsid w:val="009620CA"/>
    <w:rsid w:val="00963D53"/>
    <w:rsid w:val="009651AA"/>
    <w:rsid w:val="009666FA"/>
    <w:rsid w:val="00966E7A"/>
    <w:rsid w:val="00971423"/>
    <w:rsid w:val="00971927"/>
    <w:rsid w:val="009725E8"/>
    <w:rsid w:val="009739F4"/>
    <w:rsid w:val="00973FF8"/>
    <w:rsid w:val="009749B7"/>
    <w:rsid w:val="00975FE1"/>
    <w:rsid w:val="00977883"/>
    <w:rsid w:val="00982C0C"/>
    <w:rsid w:val="00982CE5"/>
    <w:rsid w:val="00983AEF"/>
    <w:rsid w:val="0098522A"/>
    <w:rsid w:val="0098551B"/>
    <w:rsid w:val="00990CA2"/>
    <w:rsid w:val="00990DDE"/>
    <w:rsid w:val="00993F5B"/>
    <w:rsid w:val="00996A6E"/>
    <w:rsid w:val="00997893"/>
    <w:rsid w:val="009A278A"/>
    <w:rsid w:val="009A4FA7"/>
    <w:rsid w:val="009A55D3"/>
    <w:rsid w:val="009A55D8"/>
    <w:rsid w:val="009B0A51"/>
    <w:rsid w:val="009B1768"/>
    <w:rsid w:val="009B440F"/>
    <w:rsid w:val="009B6054"/>
    <w:rsid w:val="009B63F9"/>
    <w:rsid w:val="009C02FF"/>
    <w:rsid w:val="009C479E"/>
    <w:rsid w:val="009C550C"/>
    <w:rsid w:val="009C5B13"/>
    <w:rsid w:val="009C6310"/>
    <w:rsid w:val="009C7495"/>
    <w:rsid w:val="009C7A7F"/>
    <w:rsid w:val="009D0387"/>
    <w:rsid w:val="009D0F07"/>
    <w:rsid w:val="009D1D14"/>
    <w:rsid w:val="009D40DA"/>
    <w:rsid w:val="009D7C19"/>
    <w:rsid w:val="009E06F0"/>
    <w:rsid w:val="009E2028"/>
    <w:rsid w:val="009E291C"/>
    <w:rsid w:val="009E423B"/>
    <w:rsid w:val="009E44D9"/>
    <w:rsid w:val="009E6D0D"/>
    <w:rsid w:val="009F0275"/>
    <w:rsid w:val="009F08A2"/>
    <w:rsid w:val="009F2B58"/>
    <w:rsid w:val="009F5D4C"/>
    <w:rsid w:val="009F7BE2"/>
    <w:rsid w:val="00A01791"/>
    <w:rsid w:val="00A02053"/>
    <w:rsid w:val="00A03834"/>
    <w:rsid w:val="00A06B20"/>
    <w:rsid w:val="00A07D7A"/>
    <w:rsid w:val="00A10273"/>
    <w:rsid w:val="00A10E28"/>
    <w:rsid w:val="00A110C6"/>
    <w:rsid w:val="00A1227A"/>
    <w:rsid w:val="00A125AB"/>
    <w:rsid w:val="00A13167"/>
    <w:rsid w:val="00A13BFE"/>
    <w:rsid w:val="00A14DC9"/>
    <w:rsid w:val="00A15744"/>
    <w:rsid w:val="00A16FBC"/>
    <w:rsid w:val="00A20662"/>
    <w:rsid w:val="00A21260"/>
    <w:rsid w:val="00A2248C"/>
    <w:rsid w:val="00A232A3"/>
    <w:rsid w:val="00A23EAA"/>
    <w:rsid w:val="00A2460F"/>
    <w:rsid w:val="00A30670"/>
    <w:rsid w:val="00A310F3"/>
    <w:rsid w:val="00A33227"/>
    <w:rsid w:val="00A33418"/>
    <w:rsid w:val="00A34205"/>
    <w:rsid w:val="00A35161"/>
    <w:rsid w:val="00A37250"/>
    <w:rsid w:val="00A43BDD"/>
    <w:rsid w:val="00A4579B"/>
    <w:rsid w:val="00A50EFF"/>
    <w:rsid w:val="00A5192E"/>
    <w:rsid w:val="00A52202"/>
    <w:rsid w:val="00A532A4"/>
    <w:rsid w:val="00A541D0"/>
    <w:rsid w:val="00A5459E"/>
    <w:rsid w:val="00A556D6"/>
    <w:rsid w:val="00A62B9F"/>
    <w:rsid w:val="00A636B8"/>
    <w:rsid w:val="00A66791"/>
    <w:rsid w:val="00A70860"/>
    <w:rsid w:val="00A71EC6"/>
    <w:rsid w:val="00A72772"/>
    <w:rsid w:val="00A75093"/>
    <w:rsid w:val="00A769E3"/>
    <w:rsid w:val="00A775BA"/>
    <w:rsid w:val="00A81FB5"/>
    <w:rsid w:val="00A843B4"/>
    <w:rsid w:val="00A84699"/>
    <w:rsid w:val="00A85624"/>
    <w:rsid w:val="00A861BF"/>
    <w:rsid w:val="00A86D99"/>
    <w:rsid w:val="00A90131"/>
    <w:rsid w:val="00A93C10"/>
    <w:rsid w:val="00A94DFA"/>
    <w:rsid w:val="00A95002"/>
    <w:rsid w:val="00A96B3E"/>
    <w:rsid w:val="00AA0186"/>
    <w:rsid w:val="00AA0E4B"/>
    <w:rsid w:val="00AA1959"/>
    <w:rsid w:val="00AA277B"/>
    <w:rsid w:val="00AA4A88"/>
    <w:rsid w:val="00AA63B2"/>
    <w:rsid w:val="00AB00AD"/>
    <w:rsid w:val="00AB05DF"/>
    <w:rsid w:val="00AB317F"/>
    <w:rsid w:val="00AB497D"/>
    <w:rsid w:val="00AB5A5E"/>
    <w:rsid w:val="00AB6CC6"/>
    <w:rsid w:val="00AC1D29"/>
    <w:rsid w:val="00AC3FB4"/>
    <w:rsid w:val="00AC51F4"/>
    <w:rsid w:val="00AC6493"/>
    <w:rsid w:val="00AC6A7B"/>
    <w:rsid w:val="00AC6C33"/>
    <w:rsid w:val="00AD0C7B"/>
    <w:rsid w:val="00AD0C83"/>
    <w:rsid w:val="00AD1738"/>
    <w:rsid w:val="00AD4A1D"/>
    <w:rsid w:val="00AD6655"/>
    <w:rsid w:val="00AD684E"/>
    <w:rsid w:val="00AE3623"/>
    <w:rsid w:val="00AE49BF"/>
    <w:rsid w:val="00AE5E20"/>
    <w:rsid w:val="00AE6604"/>
    <w:rsid w:val="00AE6DE8"/>
    <w:rsid w:val="00AE7C6C"/>
    <w:rsid w:val="00AF148C"/>
    <w:rsid w:val="00AF14C3"/>
    <w:rsid w:val="00AF1CF7"/>
    <w:rsid w:val="00AF2577"/>
    <w:rsid w:val="00AF3C0A"/>
    <w:rsid w:val="00AF44E2"/>
    <w:rsid w:val="00AF6977"/>
    <w:rsid w:val="00AF6F77"/>
    <w:rsid w:val="00B0014A"/>
    <w:rsid w:val="00B013CA"/>
    <w:rsid w:val="00B0293B"/>
    <w:rsid w:val="00B05C48"/>
    <w:rsid w:val="00B06A10"/>
    <w:rsid w:val="00B07B2B"/>
    <w:rsid w:val="00B1053B"/>
    <w:rsid w:val="00B1137E"/>
    <w:rsid w:val="00B11E54"/>
    <w:rsid w:val="00B14597"/>
    <w:rsid w:val="00B15139"/>
    <w:rsid w:val="00B202C2"/>
    <w:rsid w:val="00B23951"/>
    <w:rsid w:val="00B278A8"/>
    <w:rsid w:val="00B320CD"/>
    <w:rsid w:val="00B32518"/>
    <w:rsid w:val="00B3593A"/>
    <w:rsid w:val="00B3702B"/>
    <w:rsid w:val="00B378C0"/>
    <w:rsid w:val="00B407A1"/>
    <w:rsid w:val="00B40A95"/>
    <w:rsid w:val="00B41B3B"/>
    <w:rsid w:val="00B4249F"/>
    <w:rsid w:val="00B44F67"/>
    <w:rsid w:val="00B46977"/>
    <w:rsid w:val="00B47AA0"/>
    <w:rsid w:val="00B51305"/>
    <w:rsid w:val="00B51A27"/>
    <w:rsid w:val="00B52776"/>
    <w:rsid w:val="00B527E7"/>
    <w:rsid w:val="00B53563"/>
    <w:rsid w:val="00B554B5"/>
    <w:rsid w:val="00B555FE"/>
    <w:rsid w:val="00B55970"/>
    <w:rsid w:val="00B55E35"/>
    <w:rsid w:val="00B56BA3"/>
    <w:rsid w:val="00B57363"/>
    <w:rsid w:val="00B57505"/>
    <w:rsid w:val="00B57CCE"/>
    <w:rsid w:val="00B62F52"/>
    <w:rsid w:val="00B641EE"/>
    <w:rsid w:val="00B64878"/>
    <w:rsid w:val="00B651A8"/>
    <w:rsid w:val="00B6547A"/>
    <w:rsid w:val="00B72036"/>
    <w:rsid w:val="00B724B9"/>
    <w:rsid w:val="00B73789"/>
    <w:rsid w:val="00B73920"/>
    <w:rsid w:val="00B76CB4"/>
    <w:rsid w:val="00B80CFE"/>
    <w:rsid w:val="00B81C6B"/>
    <w:rsid w:val="00B83F41"/>
    <w:rsid w:val="00B84A2E"/>
    <w:rsid w:val="00B858BB"/>
    <w:rsid w:val="00B91A58"/>
    <w:rsid w:val="00B91BDA"/>
    <w:rsid w:val="00B9420D"/>
    <w:rsid w:val="00B94C8F"/>
    <w:rsid w:val="00B9578F"/>
    <w:rsid w:val="00BA1305"/>
    <w:rsid w:val="00BA13AA"/>
    <w:rsid w:val="00BA41B4"/>
    <w:rsid w:val="00BA4F66"/>
    <w:rsid w:val="00BA5400"/>
    <w:rsid w:val="00BA609B"/>
    <w:rsid w:val="00BA67E1"/>
    <w:rsid w:val="00BA6F45"/>
    <w:rsid w:val="00BB33ED"/>
    <w:rsid w:val="00BB361A"/>
    <w:rsid w:val="00BB3BEC"/>
    <w:rsid w:val="00BB63E6"/>
    <w:rsid w:val="00BB7445"/>
    <w:rsid w:val="00BC26D8"/>
    <w:rsid w:val="00BC31A0"/>
    <w:rsid w:val="00BC44AC"/>
    <w:rsid w:val="00BC453A"/>
    <w:rsid w:val="00BC63CF"/>
    <w:rsid w:val="00BC6A10"/>
    <w:rsid w:val="00BD1235"/>
    <w:rsid w:val="00BD1633"/>
    <w:rsid w:val="00BD29EC"/>
    <w:rsid w:val="00BD4041"/>
    <w:rsid w:val="00BD42C5"/>
    <w:rsid w:val="00BD4CD1"/>
    <w:rsid w:val="00BD69F9"/>
    <w:rsid w:val="00BE20DE"/>
    <w:rsid w:val="00BE41FC"/>
    <w:rsid w:val="00BE4FC3"/>
    <w:rsid w:val="00BE7722"/>
    <w:rsid w:val="00BF5080"/>
    <w:rsid w:val="00BF53B9"/>
    <w:rsid w:val="00BF5BCE"/>
    <w:rsid w:val="00BF7559"/>
    <w:rsid w:val="00C00095"/>
    <w:rsid w:val="00C0070F"/>
    <w:rsid w:val="00C02381"/>
    <w:rsid w:val="00C02688"/>
    <w:rsid w:val="00C0676D"/>
    <w:rsid w:val="00C06EE9"/>
    <w:rsid w:val="00C07E02"/>
    <w:rsid w:val="00C109C8"/>
    <w:rsid w:val="00C10B82"/>
    <w:rsid w:val="00C1128C"/>
    <w:rsid w:val="00C15580"/>
    <w:rsid w:val="00C164AF"/>
    <w:rsid w:val="00C1712E"/>
    <w:rsid w:val="00C17B98"/>
    <w:rsid w:val="00C201FF"/>
    <w:rsid w:val="00C206B3"/>
    <w:rsid w:val="00C239C8"/>
    <w:rsid w:val="00C3021D"/>
    <w:rsid w:val="00C333AF"/>
    <w:rsid w:val="00C34846"/>
    <w:rsid w:val="00C360B9"/>
    <w:rsid w:val="00C36504"/>
    <w:rsid w:val="00C44008"/>
    <w:rsid w:val="00C445FA"/>
    <w:rsid w:val="00C44626"/>
    <w:rsid w:val="00C46039"/>
    <w:rsid w:val="00C478C3"/>
    <w:rsid w:val="00C5194C"/>
    <w:rsid w:val="00C54400"/>
    <w:rsid w:val="00C55E2F"/>
    <w:rsid w:val="00C56564"/>
    <w:rsid w:val="00C57624"/>
    <w:rsid w:val="00C57DBB"/>
    <w:rsid w:val="00C605E5"/>
    <w:rsid w:val="00C61E0A"/>
    <w:rsid w:val="00C63094"/>
    <w:rsid w:val="00C63324"/>
    <w:rsid w:val="00C67D53"/>
    <w:rsid w:val="00C67D95"/>
    <w:rsid w:val="00C67DB6"/>
    <w:rsid w:val="00C70311"/>
    <w:rsid w:val="00C72495"/>
    <w:rsid w:val="00C73B7C"/>
    <w:rsid w:val="00C74246"/>
    <w:rsid w:val="00C75FA8"/>
    <w:rsid w:val="00C77B09"/>
    <w:rsid w:val="00C81019"/>
    <w:rsid w:val="00C82996"/>
    <w:rsid w:val="00C83DD8"/>
    <w:rsid w:val="00C8522A"/>
    <w:rsid w:val="00C862E8"/>
    <w:rsid w:val="00C86FE4"/>
    <w:rsid w:val="00C95F5D"/>
    <w:rsid w:val="00C976E6"/>
    <w:rsid w:val="00C978DA"/>
    <w:rsid w:val="00CA0F01"/>
    <w:rsid w:val="00CA17BC"/>
    <w:rsid w:val="00CA35B3"/>
    <w:rsid w:val="00CA6390"/>
    <w:rsid w:val="00CA6EC1"/>
    <w:rsid w:val="00CA7F59"/>
    <w:rsid w:val="00CB0BA2"/>
    <w:rsid w:val="00CB1461"/>
    <w:rsid w:val="00CB3409"/>
    <w:rsid w:val="00CB5144"/>
    <w:rsid w:val="00CC0AD8"/>
    <w:rsid w:val="00CC13DA"/>
    <w:rsid w:val="00CC2F62"/>
    <w:rsid w:val="00CC3388"/>
    <w:rsid w:val="00CC4E8E"/>
    <w:rsid w:val="00CD0179"/>
    <w:rsid w:val="00CD0ED3"/>
    <w:rsid w:val="00CD1B42"/>
    <w:rsid w:val="00CD291C"/>
    <w:rsid w:val="00CD45E8"/>
    <w:rsid w:val="00CD5240"/>
    <w:rsid w:val="00CD7AB5"/>
    <w:rsid w:val="00CE478E"/>
    <w:rsid w:val="00CE4A34"/>
    <w:rsid w:val="00CE5422"/>
    <w:rsid w:val="00CF02FD"/>
    <w:rsid w:val="00CF2EF3"/>
    <w:rsid w:val="00CF72B6"/>
    <w:rsid w:val="00D02131"/>
    <w:rsid w:val="00D0313D"/>
    <w:rsid w:val="00D0377B"/>
    <w:rsid w:val="00D0487F"/>
    <w:rsid w:val="00D05DC9"/>
    <w:rsid w:val="00D06CD4"/>
    <w:rsid w:val="00D10A52"/>
    <w:rsid w:val="00D2194F"/>
    <w:rsid w:val="00D23470"/>
    <w:rsid w:val="00D27D88"/>
    <w:rsid w:val="00D32421"/>
    <w:rsid w:val="00D32DED"/>
    <w:rsid w:val="00D3309C"/>
    <w:rsid w:val="00D374B5"/>
    <w:rsid w:val="00D3763C"/>
    <w:rsid w:val="00D40BDF"/>
    <w:rsid w:val="00D40BF0"/>
    <w:rsid w:val="00D44FCE"/>
    <w:rsid w:val="00D5034A"/>
    <w:rsid w:val="00D51558"/>
    <w:rsid w:val="00D51A3A"/>
    <w:rsid w:val="00D5241D"/>
    <w:rsid w:val="00D540BC"/>
    <w:rsid w:val="00D54B0F"/>
    <w:rsid w:val="00D55889"/>
    <w:rsid w:val="00D55FD0"/>
    <w:rsid w:val="00D618ED"/>
    <w:rsid w:val="00D63076"/>
    <w:rsid w:val="00D6408F"/>
    <w:rsid w:val="00D667A6"/>
    <w:rsid w:val="00D6778C"/>
    <w:rsid w:val="00D70C35"/>
    <w:rsid w:val="00D71E80"/>
    <w:rsid w:val="00D762F2"/>
    <w:rsid w:val="00D767C0"/>
    <w:rsid w:val="00D77ED8"/>
    <w:rsid w:val="00D8127D"/>
    <w:rsid w:val="00D813C8"/>
    <w:rsid w:val="00D82C66"/>
    <w:rsid w:val="00D8399A"/>
    <w:rsid w:val="00D83C84"/>
    <w:rsid w:val="00D84D6E"/>
    <w:rsid w:val="00D86FEA"/>
    <w:rsid w:val="00D872A1"/>
    <w:rsid w:val="00D94DA9"/>
    <w:rsid w:val="00D95C85"/>
    <w:rsid w:val="00DA1078"/>
    <w:rsid w:val="00DA1303"/>
    <w:rsid w:val="00DA1A09"/>
    <w:rsid w:val="00DA58B6"/>
    <w:rsid w:val="00DA5A7A"/>
    <w:rsid w:val="00DA5C3F"/>
    <w:rsid w:val="00DB0371"/>
    <w:rsid w:val="00DB1B67"/>
    <w:rsid w:val="00DB24A7"/>
    <w:rsid w:val="00DB4BAF"/>
    <w:rsid w:val="00DB6BD5"/>
    <w:rsid w:val="00DB7601"/>
    <w:rsid w:val="00DB7F28"/>
    <w:rsid w:val="00DC0AF4"/>
    <w:rsid w:val="00DC2625"/>
    <w:rsid w:val="00DC2E72"/>
    <w:rsid w:val="00DC3194"/>
    <w:rsid w:val="00DC3E3E"/>
    <w:rsid w:val="00DC53A1"/>
    <w:rsid w:val="00DD2586"/>
    <w:rsid w:val="00DD3726"/>
    <w:rsid w:val="00DD47E8"/>
    <w:rsid w:val="00DD5F7A"/>
    <w:rsid w:val="00DE200D"/>
    <w:rsid w:val="00DE3C17"/>
    <w:rsid w:val="00DE6D72"/>
    <w:rsid w:val="00DE71F5"/>
    <w:rsid w:val="00DF4877"/>
    <w:rsid w:val="00DF4A9D"/>
    <w:rsid w:val="00DF5B20"/>
    <w:rsid w:val="00DF70B0"/>
    <w:rsid w:val="00DF7A23"/>
    <w:rsid w:val="00E00066"/>
    <w:rsid w:val="00E02777"/>
    <w:rsid w:val="00E04929"/>
    <w:rsid w:val="00E04982"/>
    <w:rsid w:val="00E05403"/>
    <w:rsid w:val="00E13DCB"/>
    <w:rsid w:val="00E14B4B"/>
    <w:rsid w:val="00E1759B"/>
    <w:rsid w:val="00E208FC"/>
    <w:rsid w:val="00E21428"/>
    <w:rsid w:val="00E21957"/>
    <w:rsid w:val="00E220ED"/>
    <w:rsid w:val="00E24C06"/>
    <w:rsid w:val="00E260C9"/>
    <w:rsid w:val="00E30884"/>
    <w:rsid w:val="00E31A4F"/>
    <w:rsid w:val="00E330C2"/>
    <w:rsid w:val="00E33913"/>
    <w:rsid w:val="00E3420A"/>
    <w:rsid w:val="00E35C25"/>
    <w:rsid w:val="00E36A6E"/>
    <w:rsid w:val="00E41FA9"/>
    <w:rsid w:val="00E42E93"/>
    <w:rsid w:val="00E4368F"/>
    <w:rsid w:val="00E44237"/>
    <w:rsid w:val="00E4427D"/>
    <w:rsid w:val="00E453FA"/>
    <w:rsid w:val="00E50413"/>
    <w:rsid w:val="00E5084B"/>
    <w:rsid w:val="00E508C1"/>
    <w:rsid w:val="00E50B8B"/>
    <w:rsid w:val="00E526BD"/>
    <w:rsid w:val="00E528F1"/>
    <w:rsid w:val="00E53B2E"/>
    <w:rsid w:val="00E53DEF"/>
    <w:rsid w:val="00E553F9"/>
    <w:rsid w:val="00E55662"/>
    <w:rsid w:val="00E55BD7"/>
    <w:rsid w:val="00E62080"/>
    <w:rsid w:val="00E6327D"/>
    <w:rsid w:val="00E6334C"/>
    <w:rsid w:val="00E64CD0"/>
    <w:rsid w:val="00E650DB"/>
    <w:rsid w:val="00E6626C"/>
    <w:rsid w:val="00E6633A"/>
    <w:rsid w:val="00E677A5"/>
    <w:rsid w:val="00E71405"/>
    <w:rsid w:val="00E72708"/>
    <w:rsid w:val="00E72DEA"/>
    <w:rsid w:val="00E73AB0"/>
    <w:rsid w:val="00E740FB"/>
    <w:rsid w:val="00E74726"/>
    <w:rsid w:val="00E75030"/>
    <w:rsid w:val="00E778A1"/>
    <w:rsid w:val="00E805FF"/>
    <w:rsid w:val="00E8136A"/>
    <w:rsid w:val="00E81831"/>
    <w:rsid w:val="00E823F3"/>
    <w:rsid w:val="00E83242"/>
    <w:rsid w:val="00E8379C"/>
    <w:rsid w:val="00E83A3F"/>
    <w:rsid w:val="00E8655F"/>
    <w:rsid w:val="00E87188"/>
    <w:rsid w:val="00E87B85"/>
    <w:rsid w:val="00E917BA"/>
    <w:rsid w:val="00E91F87"/>
    <w:rsid w:val="00E92763"/>
    <w:rsid w:val="00E92FF3"/>
    <w:rsid w:val="00E94244"/>
    <w:rsid w:val="00E94F7C"/>
    <w:rsid w:val="00E9574C"/>
    <w:rsid w:val="00E95EA6"/>
    <w:rsid w:val="00E96D98"/>
    <w:rsid w:val="00EA0678"/>
    <w:rsid w:val="00EA12E0"/>
    <w:rsid w:val="00EA2705"/>
    <w:rsid w:val="00EA4BFE"/>
    <w:rsid w:val="00EB015A"/>
    <w:rsid w:val="00EB53DD"/>
    <w:rsid w:val="00EB6111"/>
    <w:rsid w:val="00EB70F3"/>
    <w:rsid w:val="00EC4335"/>
    <w:rsid w:val="00EC5378"/>
    <w:rsid w:val="00EC539F"/>
    <w:rsid w:val="00EC5501"/>
    <w:rsid w:val="00EC687C"/>
    <w:rsid w:val="00EC6B98"/>
    <w:rsid w:val="00EC7EDA"/>
    <w:rsid w:val="00ED292D"/>
    <w:rsid w:val="00ED6ACB"/>
    <w:rsid w:val="00ED6C84"/>
    <w:rsid w:val="00EE1804"/>
    <w:rsid w:val="00EE20EA"/>
    <w:rsid w:val="00EE252A"/>
    <w:rsid w:val="00EE271B"/>
    <w:rsid w:val="00EE3243"/>
    <w:rsid w:val="00EE3403"/>
    <w:rsid w:val="00EE5EE3"/>
    <w:rsid w:val="00EF05AE"/>
    <w:rsid w:val="00EF0FEE"/>
    <w:rsid w:val="00EF1A95"/>
    <w:rsid w:val="00EF46CF"/>
    <w:rsid w:val="00EF53A7"/>
    <w:rsid w:val="00F01463"/>
    <w:rsid w:val="00F03001"/>
    <w:rsid w:val="00F03673"/>
    <w:rsid w:val="00F03884"/>
    <w:rsid w:val="00F04BBE"/>
    <w:rsid w:val="00F05EBC"/>
    <w:rsid w:val="00F06ABA"/>
    <w:rsid w:val="00F06CB7"/>
    <w:rsid w:val="00F06D02"/>
    <w:rsid w:val="00F110D4"/>
    <w:rsid w:val="00F12E93"/>
    <w:rsid w:val="00F12EC4"/>
    <w:rsid w:val="00F140FE"/>
    <w:rsid w:val="00F14B24"/>
    <w:rsid w:val="00F16458"/>
    <w:rsid w:val="00F1656B"/>
    <w:rsid w:val="00F16B4B"/>
    <w:rsid w:val="00F172CC"/>
    <w:rsid w:val="00F17316"/>
    <w:rsid w:val="00F20CE2"/>
    <w:rsid w:val="00F23B95"/>
    <w:rsid w:val="00F26295"/>
    <w:rsid w:val="00F27264"/>
    <w:rsid w:val="00F2775F"/>
    <w:rsid w:val="00F30328"/>
    <w:rsid w:val="00F32474"/>
    <w:rsid w:val="00F33785"/>
    <w:rsid w:val="00F33D5E"/>
    <w:rsid w:val="00F34021"/>
    <w:rsid w:val="00F341F3"/>
    <w:rsid w:val="00F34899"/>
    <w:rsid w:val="00F35004"/>
    <w:rsid w:val="00F37FC5"/>
    <w:rsid w:val="00F4050D"/>
    <w:rsid w:val="00F45E36"/>
    <w:rsid w:val="00F4703C"/>
    <w:rsid w:val="00F564EB"/>
    <w:rsid w:val="00F60993"/>
    <w:rsid w:val="00F612FB"/>
    <w:rsid w:val="00F61588"/>
    <w:rsid w:val="00F624E2"/>
    <w:rsid w:val="00F62D08"/>
    <w:rsid w:val="00F6303B"/>
    <w:rsid w:val="00F63501"/>
    <w:rsid w:val="00F6445C"/>
    <w:rsid w:val="00F6797A"/>
    <w:rsid w:val="00F702CF"/>
    <w:rsid w:val="00F71186"/>
    <w:rsid w:val="00F8161A"/>
    <w:rsid w:val="00F81D52"/>
    <w:rsid w:val="00F85C65"/>
    <w:rsid w:val="00F87121"/>
    <w:rsid w:val="00F909AF"/>
    <w:rsid w:val="00F90CF6"/>
    <w:rsid w:val="00F91089"/>
    <w:rsid w:val="00F965EB"/>
    <w:rsid w:val="00F969BB"/>
    <w:rsid w:val="00F979A8"/>
    <w:rsid w:val="00FA1DAC"/>
    <w:rsid w:val="00FA3E94"/>
    <w:rsid w:val="00FA635C"/>
    <w:rsid w:val="00FA6812"/>
    <w:rsid w:val="00FA6F64"/>
    <w:rsid w:val="00FA71BB"/>
    <w:rsid w:val="00FB12D3"/>
    <w:rsid w:val="00FB17FC"/>
    <w:rsid w:val="00FB1E63"/>
    <w:rsid w:val="00FB212E"/>
    <w:rsid w:val="00FB338C"/>
    <w:rsid w:val="00FB711D"/>
    <w:rsid w:val="00FC09BD"/>
    <w:rsid w:val="00FC17D7"/>
    <w:rsid w:val="00FC1F9E"/>
    <w:rsid w:val="00FC22A1"/>
    <w:rsid w:val="00FC2469"/>
    <w:rsid w:val="00FC6090"/>
    <w:rsid w:val="00FC7491"/>
    <w:rsid w:val="00FC7759"/>
    <w:rsid w:val="00FD08E4"/>
    <w:rsid w:val="00FD167B"/>
    <w:rsid w:val="00FD2BD8"/>
    <w:rsid w:val="00FD2E4A"/>
    <w:rsid w:val="00FD43E1"/>
    <w:rsid w:val="00FD4AC3"/>
    <w:rsid w:val="00FE17E1"/>
    <w:rsid w:val="00FE2C28"/>
    <w:rsid w:val="00FE2E42"/>
    <w:rsid w:val="00FE3A9F"/>
    <w:rsid w:val="00FE3F38"/>
    <w:rsid w:val="00FE52A6"/>
    <w:rsid w:val="00FE5790"/>
    <w:rsid w:val="00FF071C"/>
    <w:rsid w:val="00FF0B46"/>
    <w:rsid w:val="00FF33FD"/>
    <w:rsid w:val="00FF3519"/>
    <w:rsid w:val="00FF3F5A"/>
    <w:rsid w:val="00FF486C"/>
    <w:rsid w:val="00FF513F"/>
    <w:rsid w:val="0155FF36"/>
    <w:rsid w:val="019FB906"/>
    <w:rsid w:val="020CB3BF"/>
    <w:rsid w:val="026B383C"/>
    <w:rsid w:val="02ED0D4B"/>
    <w:rsid w:val="03178B01"/>
    <w:rsid w:val="038EBE14"/>
    <w:rsid w:val="03972795"/>
    <w:rsid w:val="03FB453B"/>
    <w:rsid w:val="040B0B63"/>
    <w:rsid w:val="04C1C62E"/>
    <w:rsid w:val="04D06240"/>
    <w:rsid w:val="050928FB"/>
    <w:rsid w:val="050AFD8F"/>
    <w:rsid w:val="05ACB207"/>
    <w:rsid w:val="05CB5AE0"/>
    <w:rsid w:val="05F6F95A"/>
    <w:rsid w:val="05FF670F"/>
    <w:rsid w:val="0614D25E"/>
    <w:rsid w:val="07074A81"/>
    <w:rsid w:val="0716D6E5"/>
    <w:rsid w:val="074F5B0D"/>
    <w:rsid w:val="085A5EE5"/>
    <w:rsid w:val="0869651D"/>
    <w:rsid w:val="08748710"/>
    <w:rsid w:val="091EFE84"/>
    <w:rsid w:val="09739B3F"/>
    <w:rsid w:val="09BD8F54"/>
    <w:rsid w:val="0A1374DD"/>
    <w:rsid w:val="0A69F831"/>
    <w:rsid w:val="0A917AC9"/>
    <w:rsid w:val="0A955304"/>
    <w:rsid w:val="0AE81D6F"/>
    <w:rsid w:val="0B8515A1"/>
    <w:rsid w:val="0B9F6CAF"/>
    <w:rsid w:val="0C3ED7D9"/>
    <w:rsid w:val="0C45AEAF"/>
    <w:rsid w:val="0C59E6DB"/>
    <w:rsid w:val="0D2AD581"/>
    <w:rsid w:val="0D66A8CD"/>
    <w:rsid w:val="0D91CED3"/>
    <w:rsid w:val="0D91D362"/>
    <w:rsid w:val="0E9559EF"/>
    <w:rsid w:val="0EC03543"/>
    <w:rsid w:val="0F33CFD0"/>
    <w:rsid w:val="0FBD016E"/>
    <w:rsid w:val="0FCE0ADB"/>
    <w:rsid w:val="109136FA"/>
    <w:rsid w:val="109454D4"/>
    <w:rsid w:val="10C170E0"/>
    <w:rsid w:val="111E56B8"/>
    <w:rsid w:val="1134EAAC"/>
    <w:rsid w:val="120F96C5"/>
    <w:rsid w:val="129F1C1D"/>
    <w:rsid w:val="12FB7473"/>
    <w:rsid w:val="137413D4"/>
    <w:rsid w:val="13FB9060"/>
    <w:rsid w:val="142AE807"/>
    <w:rsid w:val="14D17F9E"/>
    <w:rsid w:val="153F60A9"/>
    <w:rsid w:val="1576EB95"/>
    <w:rsid w:val="15B3815A"/>
    <w:rsid w:val="168025DF"/>
    <w:rsid w:val="17923ED6"/>
    <w:rsid w:val="17A7C2F2"/>
    <w:rsid w:val="183F2335"/>
    <w:rsid w:val="184C8E13"/>
    <w:rsid w:val="189EEBF5"/>
    <w:rsid w:val="19326D2A"/>
    <w:rsid w:val="1958DFED"/>
    <w:rsid w:val="1988BDBB"/>
    <w:rsid w:val="19F84738"/>
    <w:rsid w:val="1A3A48BF"/>
    <w:rsid w:val="1A677303"/>
    <w:rsid w:val="1A6BB461"/>
    <w:rsid w:val="1A75882C"/>
    <w:rsid w:val="1B91B41E"/>
    <w:rsid w:val="1BE89A1B"/>
    <w:rsid w:val="1BF150BD"/>
    <w:rsid w:val="1C55F5F8"/>
    <w:rsid w:val="1C80B04C"/>
    <w:rsid w:val="1CB9ECCF"/>
    <w:rsid w:val="1D19F597"/>
    <w:rsid w:val="1E071F52"/>
    <w:rsid w:val="1E994464"/>
    <w:rsid w:val="1F00419C"/>
    <w:rsid w:val="1F1C39E6"/>
    <w:rsid w:val="1F3A2343"/>
    <w:rsid w:val="200BE7E3"/>
    <w:rsid w:val="2049A131"/>
    <w:rsid w:val="206E9AB3"/>
    <w:rsid w:val="208E3FC8"/>
    <w:rsid w:val="20B84DC5"/>
    <w:rsid w:val="20BA1520"/>
    <w:rsid w:val="21978CC1"/>
    <w:rsid w:val="21D28E2A"/>
    <w:rsid w:val="21EA02A3"/>
    <w:rsid w:val="21F2EB89"/>
    <w:rsid w:val="220B58E7"/>
    <w:rsid w:val="22B7CB99"/>
    <w:rsid w:val="23104280"/>
    <w:rsid w:val="243E4C79"/>
    <w:rsid w:val="2440E21D"/>
    <w:rsid w:val="24A009CC"/>
    <w:rsid w:val="24CBE8F3"/>
    <w:rsid w:val="255FE65C"/>
    <w:rsid w:val="2628A1FC"/>
    <w:rsid w:val="26355597"/>
    <w:rsid w:val="265B7E44"/>
    <w:rsid w:val="26DC949D"/>
    <w:rsid w:val="2747B952"/>
    <w:rsid w:val="2765E414"/>
    <w:rsid w:val="279D988E"/>
    <w:rsid w:val="27A8FC24"/>
    <w:rsid w:val="286393DA"/>
    <w:rsid w:val="286F5853"/>
    <w:rsid w:val="28AE42CA"/>
    <w:rsid w:val="28E05F71"/>
    <w:rsid w:val="29EC4933"/>
    <w:rsid w:val="2A3451B6"/>
    <w:rsid w:val="2AA57024"/>
    <w:rsid w:val="2ABCE432"/>
    <w:rsid w:val="2B55BF4A"/>
    <w:rsid w:val="2B7BBFED"/>
    <w:rsid w:val="2B8C0229"/>
    <w:rsid w:val="2BF53633"/>
    <w:rsid w:val="2C742BC3"/>
    <w:rsid w:val="2C9A4CB4"/>
    <w:rsid w:val="2CD0AEDD"/>
    <w:rsid w:val="2CF8282D"/>
    <w:rsid w:val="2D090DD6"/>
    <w:rsid w:val="2DBF94C4"/>
    <w:rsid w:val="2E277692"/>
    <w:rsid w:val="2EEC73DD"/>
    <w:rsid w:val="30CADE6D"/>
    <w:rsid w:val="30F841A7"/>
    <w:rsid w:val="311057CE"/>
    <w:rsid w:val="315B4702"/>
    <w:rsid w:val="3202ABB6"/>
    <w:rsid w:val="3299902A"/>
    <w:rsid w:val="32E686F4"/>
    <w:rsid w:val="336567C9"/>
    <w:rsid w:val="33C4D043"/>
    <w:rsid w:val="34125C0D"/>
    <w:rsid w:val="34A12A33"/>
    <w:rsid w:val="3560C1EC"/>
    <w:rsid w:val="35A37784"/>
    <w:rsid w:val="35D3678E"/>
    <w:rsid w:val="364B327D"/>
    <w:rsid w:val="36968ACA"/>
    <w:rsid w:val="375D2B8F"/>
    <w:rsid w:val="380D1FCB"/>
    <w:rsid w:val="383C3CB6"/>
    <w:rsid w:val="3861DEB9"/>
    <w:rsid w:val="38EE670F"/>
    <w:rsid w:val="3976A8A6"/>
    <w:rsid w:val="39BA897F"/>
    <w:rsid w:val="39DB0347"/>
    <w:rsid w:val="3A421147"/>
    <w:rsid w:val="3A77E05C"/>
    <w:rsid w:val="3ACDA392"/>
    <w:rsid w:val="3AF8C815"/>
    <w:rsid w:val="3B0C1D6F"/>
    <w:rsid w:val="3B9C51F8"/>
    <w:rsid w:val="3B9FF41D"/>
    <w:rsid w:val="3C10679D"/>
    <w:rsid w:val="3C92B962"/>
    <w:rsid w:val="3CE4E44E"/>
    <w:rsid w:val="3D743916"/>
    <w:rsid w:val="3D8A973A"/>
    <w:rsid w:val="3D9F8D1A"/>
    <w:rsid w:val="3E2A6D22"/>
    <w:rsid w:val="3E4CF771"/>
    <w:rsid w:val="3E5EA39D"/>
    <w:rsid w:val="3E7ED7DB"/>
    <w:rsid w:val="3EA9D821"/>
    <w:rsid w:val="3ECD4A7E"/>
    <w:rsid w:val="3F64C1DF"/>
    <w:rsid w:val="3FC2027F"/>
    <w:rsid w:val="3FDB1D51"/>
    <w:rsid w:val="3FE2B3F6"/>
    <w:rsid w:val="402FA5EE"/>
    <w:rsid w:val="40774DA2"/>
    <w:rsid w:val="417B9B48"/>
    <w:rsid w:val="41935A1C"/>
    <w:rsid w:val="425DF1CD"/>
    <w:rsid w:val="426ADF1B"/>
    <w:rsid w:val="42BF36B5"/>
    <w:rsid w:val="42E099C7"/>
    <w:rsid w:val="44BE1C8D"/>
    <w:rsid w:val="44EA21FC"/>
    <w:rsid w:val="44F40E7D"/>
    <w:rsid w:val="4664131B"/>
    <w:rsid w:val="4733D885"/>
    <w:rsid w:val="48C3C558"/>
    <w:rsid w:val="4916C5BC"/>
    <w:rsid w:val="499999B1"/>
    <w:rsid w:val="4A5A72A1"/>
    <w:rsid w:val="4B4C96AD"/>
    <w:rsid w:val="4C5BCDE2"/>
    <w:rsid w:val="4C90DB69"/>
    <w:rsid w:val="4CDAD12F"/>
    <w:rsid w:val="4CF6FFCA"/>
    <w:rsid w:val="4D699157"/>
    <w:rsid w:val="4DAC3E82"/>
    <w:rsid w:val="4EF60972"/>
    <w:rsid w:val="4F1F7415"/>
    <w:rsid w:val="509BF644"/>
    <w:rsid w:val="51C393F9"/>
    <w:rsid w:val="52BA281A"/>
    <w:rsid w:val="52F74BBD"/>
    <w:rsid w:val="52F7DF55"/>
    <w:rsid w:val="53631146"/>
    <w:rsid w:val="53C7F9F3"/>
    <w:rsid w:val="53CC8D77"/>
    <w:rsid w:val="53DE602D"/>
    <w:rsid w:val="546CB704"/>
    <w:rsid w:val="55177DC1"/>
    <w:rsid w:val="567F52CB"/>
    <w:rsid w:val="56BD6866"/>
    <w:rsid w:val="56EFC828"/>
    <w:rsid w:val="573A170F"/>
    <w:rsid w:val="57B30808"/>
    <w:rsid w:val="583A97C5"/>
    <w:rsid w:val="58571D08"/>
    <w:rsid w:val="58E61714"/>
    <w:rsid w:val="5925FC4B"/>
    <w:rsid w:val="59D6B5AC"/>
    <w:rsid w:val="59DF9BAF"/>
    <w:rsid w:val="59EEDB28"/>
    <w:rsid w:val="5AF43270"/>
    <w:rsid w:val="5B6FE30C"/>
    <w:rsid w:val="5B7746C0"/>
    <w:rsid w:val="5D0B0EED"/>
    <w:rsid w:val="5D297DD4"/>
    <w:rsid w:val="5D644875"/>
    <w:rsid w:val="5D80BC45"/>
    <w:rsid w:val="5DE41F4F"/>
    <w:rsid w:val="5DEB6E83"/>
    <w:rsid w:val="5E1A9698"/>
    <w:rsid w:val="5E4AA303"/>
    <w:rsid w:val="5E85DFAD"/>
    <w:rsid w:val="5ECD711B"/>
    <w:rsid w:val="5EF97822"/>
    <w:rsid w:val="5FF08B1E"/>
    <w:rsid w:val="603DC22D"/>
    <w:rsid w:val="62016B18"/>
    <w:rsid w:val="6277CA2C"/>
    <w:rsid w:val="62A18591"/>
    <w:rsid w:val="62B52754"/>
    <w:rsid w:val="632AE971"/>
    <w:rsid w:val="64B869D2"/>
    <w:rsid w:val="64D2D265"/>
    <w:rsid w:val="6516D5EE"/>
    <w:rsid w:val="65976A44"/>
    <w:rsid w:val="66B7FF1E"/>
    <w:rsid w:val="670D5C3B"/>
    <w:rsid w:val="670D6732"/>
    <w:rsid w:val="67545AA7"/>
    <w:rsid w:val="67F24459"/>
    <w:rsid w:val="6866ADB2"/>
    <w:rsid w:val="69632778"/>
    <w:rsid w:val="6A4F2D8D"/>
    <w:rsid w:val="6A7A5738"/>
    <w:rsid w:val="6A7E6B3D"/>
    <w:rsid w:val="6AC131EC"/>
    <w:rsid w:val="6AEC79C1"/>
    <w:rsid w:val="6B17162E"/>
    <w:rsid w:val="6B442D06"/>
    <w:rsid w:val="6C2EEC4B"/>
    <w:rsid w:val="6C44B733"/>
    <w:rsid w:val="6CAADF2F"/>
    <w:rsid w:val="6D128EB4"/>
    <w:rsid w:val="6D7E2A47"/>
    <w:rsid w:val="6E4018A8"/>
    <w:rsid w:val="6E6256F6"/>
    <w:rsid w:val="6E80EFD7"/>
    <w:rsid w:val="6F5BAAA7"/>
    <w:rsid w:val="6F8F67EB"/>
    <w:rsid w:val="6FD50EF4"/>
    <w:rsid w:val="6FE00728"/>
    <w:rsid w:val="70A77FE8"/>
    <w:rsid w:val="71997017"/>
    <w:rsid w:val="71C11FD2"/>
    <w:rsid w:val="7245EFF5"/>
    <w:rsid w:val="72A9CBC7"/>
    <w:rsid w:val="733A3680"/>
    <w:rsid w:val="7479EE27"/>
    <w:rsid w:val="74C319E7"/>
    <w:rsid w:val="761A8224"/>
    <w:rsid w:val="76221854"/>
    <w:rsid w:val="76497A3E"/>
    <w:rsid w:val="76D6CEEF"/>
    <w:rsid w:val="76F8D90B"/>
    <w:rsid w:val="773C64C3"/>
    <w:rsid w:val="774E5226"/>
    <w:rsid w:val="77EFA6BD"/>
    <w:rsid w:val="783C1E13"/>
    <w:rsid w:val="793D53D6"/>
    <w:rsid w:val="797B0AA3"/>
    <w:rsid w:val="7987DB05"/>
    <w:rsid w:val="798A9516"/>
    <w:rsid w:val="79EB38CC"/>
    <w:rsid w:val="7A2B0C0E"/>
    <w:rsid w:val="7AA975BF"/>
    <w:rsid w:val="7AC2FB29"/>
    <w:rsid w:val="7B2E52A4"/>
    <w:rsid w:val="7B50BDF8"/>
    <w:rsid w:val="7B55AE4B"/>
    <w:rsid w:val="7B8796B4"/>
    <w:rsid w:val="7BAECB6D"/>
    <w:rsid w:val="7BB2E4F7"/>
    <w:rsid w:val="7C61E51C"/>
    <w:rsid w:val="7CD4B14C"/>
    <w:rsid w:val="7D114DA0"/>
    <w:rsid w:val="7DB65139"/>
    <w:rsid w:val="7DC8792E"/>
    <w:rsid w:val="7DECAB69"/>
    <w:rsid w:val="7E5BC3D3"/>
    <w:rsid w:val="7E995EED"/>
    <w:rsid w:val="7EE49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BEEB6"/>
  <w15:chartTrackingRefBased/>
  <w15:docId w15:val="{E50D8014-81CE-40B5-800D-E4627723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F7C"/>
    <w:rPr>
      <w:kern w:val="0"/>
      <w:lang w:val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1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1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1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1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1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1F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1F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1F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1F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6A1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1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1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1F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1F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1F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1F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1F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1F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1F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1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1F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1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1F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1F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1F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1F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1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1F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1F7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1F7C"/>
    <w:rPr>
      <w:color w:val="467886" w:themeColor="hyperlink"/>
      <w:u w:val="single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6A1F7C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6A1F7C"/>
    <w:rPr>
      <w:kern w:val="0"/>
      <w:sz w:val="20"/>
      <w:szCs w:val="20"/>
      <w:lang w:val="es-CO"/>
      <w14:ligatures w14:val="none"/>
    </w:rPr>
  </w:style>
  <w:style w:type="character" w:customStyle="1" w:styleId="CommentReference">
    <w:name w:val="Comment Reference"/>
    <w:basedOn w:val="Fuentedeprrafopredeter"/>
    <w:uiPriority w:val="99"/>
    <w:semiHidden/>
    <w:unhideWhenUsed/>
    <w:rsid w:val="006A1F7C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330C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330C2"/>
    <w:rPr>
      <w:kern w:val="0"/>
      <w:lang w:val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330C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330C2"/>
    <w:rPr>
      <w:kern w:val="0"/>
      <w:lang w:val="es-CO"/>
      <w14:ligatures w14:val="none"/>
    </w:rPr>
  </w:style>
  <w:style w:type="paragraph" w:customStyle="1" w:styleId="paragraph">
    <w:name w:val="paragraph"/>
    <w:basedOn w:val="Normal"/>
    <w:uiPriority w:val="99"/>
    <w:rsid w:val="007E2BF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normaltextrun">
    <w:name w:val="normaltextrun"/>
    <w:basedOn w:val="Fuentedeprrafopredeter"/>
    <w:rsid w:val="007E2BFC"/>
  </w:style>
  <w:style w:type="character" w:customStyle="1" w:styleId="eop">
    <w:name w:val="eop"/>
    <w:basedOn w:val="Fuentedeprrafopredeter"/>
    <w:rsid w:val="007E2BFC"/>
  </w:style>
  <w:style w:type="paragraph" w:styleId="Revisin">
    <w:name w:val="Revision"/>
    <w:hidden/>
    <w:uiPriority w:val="99"/>
    <w:semiHidden/>
    <w:rsid w:val="001B61D3"/>
    <w:rPr>
      <w:kern w:val="0"/>
      <w:lang w:val="es-CO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D2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A0B"/>
    <w:rPr>
      <w:b/>
      <w:bCs/>
      <w:kern w:val="0"/>
      <w:sz w:val="20"/>
      <w:szCs w:val="20"/>
      <w:lang w:val="es-CO"/>
      <w14:ligatures w14:val="none"/>
    </w:rPr>
  </w:style>
  <w:style w:type="paragraph" w:styleId="NormalWeb">
    <w:name w:val="Normal (Web)"/>
    <w:basedOn w:val="Normal"/>
    <w:uiPriority w:val="99"/>
    <w:unhideWhenUsed/>
    <w:rsid w:val="002D2A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table" w:styleId="Tablaconcuadrcula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AD1738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32484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character" w:customStyle="1" w:styleId="apple-converted-space">
    <w:name w:val="apple-converted-space"/>
    <w:basedOn w:val="Fuentedeprrafopredeter"/>
    <w:rsid w:val="0032484D"/>
  </w:style>
  <w:style w:type="character" w:styleId="Textoennegrita">
    <w:name w:val="Strong"/>
    <w:basedOn w:val="Fuentedeprrafopredeter"/>
    <w:uiPriority w:val="22"/>
    <w:qFormat/>
    <w:rsid w:val="0032484D"/>
    <w:rPr>
      <w:b/>
      <w:bCs/>
    </w:rPr>
  </w:style>
  <w:style w:type="character" w:styleId="nfasis">
    <w:name w:val="Emphasis"/>
    <w:basedOn w:val="Fuentedeprrafopredeter"/>
    <w:uiPriority w:val="20"/>
    <w:qFormat/>
    <w:rsid w:val="003248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tabuenca@ceapi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claver@ceapi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ngresoceapi.com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ceapi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alvaro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Props1.xml><?xml version="1.0" encoding="utf-8"?>
<ds:datastoreItem xmlns:ds="http://schemas.openxmlformats.org/officeDocument/2006/customXml" ds:itemID="{FA405FE4-0FA5-4840-9C28-2DFDB0A93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37BB34-CCA6-4638-8F0A-0B1BE7ACC7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285D0-13EF-4E02-B5F2-B53B2797DDD5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1628</Words>
  <Characters>8956</Characters>
  <Application>Microsoft Office Word</Application>
  <DocSecurity>0</DocSecurity>
  <Lines>74</Lines>
  <Paragraphs>21</Paragraphs>
  <ScaleCrop>false</ScaleCrop>
  <Company/>
  <LinksUpToDate>false</LinksUpToDate>
  <CharactersWithSpaces>10563</CharactersWithSpaces>
  <SharedDoc>false</SharedDoc>
  <HLinks>
    <vt:vector size="120" baseType="variant">
      <vt:variant>
        <vt:i4>7274560</vt:i4>
      </vt:variant>
      <vt:variant>
        <vt:i4>27</vt:i4>
      </vt:variant>
      <vt:variant>
        <vt:i4>0</vt:i4>
      </vt:variant>
      <vt:variant>
        <vt:i4>5</vt:i4>
      </vt:variant>
      <vt:variant>
        <vt:lpwstr>mailto:pbenitez@ceapi.com</vt:lpwstr>
      </vt:variant>
      <vt:variant>
        <vt:lpwstr/>
      </vt:variant>
      <vt:variant>
        <vt:i4>393275</vt:i4>
      </vt:variant>
      <vt:variant>
        <vt:i4>24</vt:i4>
      </vt:variant>
      <vt:variant>
        <vt:i4>0</vt:i4>
      </vt:variant>
      <vt:variant>
        <vt:i4>5</vt:i4>
      </vt:variant>
      <vt:variant>
        <vt:lpwstr>mailto:calvaro@ceapi.com</vt:lpwstr>
      </vt:variant>
      <vt:variant>
        <vt:lpwstr/>
      </vt:variant>
      <vt:variant>
        <vt:i4>7405646</vt:i4>
      </vt:variant>
      <vt:variant>
        <vt:i4>21</vt:i4>
      </vt:variant>
      <vt:variant>
        <vt:i4>0</vt:i4>
      </vt:variant>
      <vt:variant>
        <vt:i4>5</vt:i4>
      </vt:variant>
      <vt:variant>
        <vt:lpwstr>mailto:mtabuenca@ceapi.com</vt:lpwstr>
      </vt:variant>
      <vt:variant>
        <vt:lpwstr/>
      </vt:variant>
      <vt:variant>
        <vt:i4>2031673</vt:i4>
      </vt:variant>
      <vt:variant>
        <vt:i4>18</vt:i4>
      </vt:variant>
      <vt:variant>
        <vt:i4>0</vt:i4>
      </vt:variant>
      <vt:variant>
        <vt:i4>5</vt:i4>
      </vt:variant>
      <vt:variant>
        <vt:lpwstr>mailto:pclaver@ceapi.com</vt:lpwstr>
      </vt:variant>
      <vt:variant>
        <vt:lpwstr/>
      </vt:variant>
      <vt:variant>
        <vt:i4>4325382</vt:i4>
      </vt:variant>
      <vt:variant>
        <vt:i4>15</vt:i4>
      </vt:variant>
      <vt:variant>
        <vt:i4>0</vt:i4>
      </vt:variant>
      <vt:variant>
        <vt:i4>5</vt:i4>
      </vt:variant>
      <vt:variant>
        <vt:lpwstr>http://www.congresoceapi.com/</vt:lpwstr>
      </vt:variant>
      <vt:variant>
        <vt:lpwstr/>
      </vt:variant>
      <vt:variant>
        <vt:i4>5111812</vt:i4>
      </vt:variant>
      <vt:variant>
        <vt:i4>12</vt:i4>
      </vt:variant>
      <vt:variant>
        <vt:i4>0</vt:i4>
      </vt:variant>
      <vt:variant>
        <vt:i4>5</vt:i4>
      </vt:variant>
      <vt:variant>
        <vt:lpwstr>http://www.ceapi.com/</vt:lpwstr>
      </vt:variant>
      <vt:variant>
        <vt:lpwstr/>
      </vt:variant>
      <vt:variant>
        <vt:i4>4259921</vt:i4>
      </vt:variant>
      <vt:variant>
        <vt:i4>9</vt:i4>
      </vt:variant>
      <vt:variant>
        <vt:i4>0</vt:i4>
      </vt:variant>
      <vt:variant>
        <vt:i4>5</vt:i4>
      </vt:variant>
      <vt:variant>
        <vt:lpwstr>https://ceapi.com/ceapi-y-pnud-destacan-la-importancia-del-sector-privado-en-la-democracia-y-el-desarrollo-resiliente-de-america-latina/</vt:lpwstr>
      </vt:variant>
      <vt:variant>
        <vt:lpwstr/>
      </vt:variant>
      <vt:variant>
        <vt:i4>131092</vt:i4>
      </vt:variant>
      <vt:variant>
        <vt:i4>6</vt:i4>
      </vt:variant>
      <vt:variant>
        <vt:i4>0</vt:i4>
      </vt:variant>
      <vt:variant>
        <vt:i4>5</vt:i4>
      </vt:variant>
      <vt:variant>
        <vt:lpwstr>https://ceapi.com/wp-content/uploads/2022/06/NP-PNUD-CEAPI-rev-1909-FINAL-3.docx</vt:lpwstr>
      </vt:variant>
      <vt:variant>
        <vt:lpwstr/>
      </vt:variant>
      <vt:variant>
        <vt:i4>5046356</vt:i4>
      </vt:variant>
      <vt:variant>
        <vt:i4>3</vt:i4>
      </vt:variant>
      <vt:variant>
        <vt:i4>0</vt:i4>
      </vt:variant>
      <vt:variant>
        <vt:i4>5</vt:i4>
      </vt:variant>
      <vt:variant>
        <vt:lpwstr>https://ceapi.com/wp-content/uploads/2022/06/bdcf786d-cb87-4c6c-b272-a372b60273c4.jpg</vt:lpwstr>
      </vt:variant>
      <vt:variant>
        <vt:lpwstr/>
      </vt:variant>
      <vt:variant>
        <vt:i4>5111823</vt:i4>
      </vt:variant>
      <vt:variant>
        <vt:i4>0</vt:i4>
      </vt:variant>
      <vt:variant>
        <vt:i4>0</vt:i4>
      </vt:variant>
      <vt:variant>
        <vt:i4>5</vt:i4>
      </vt:variant>
      <vt:variant>
        <vt:lpwstr>https://ceapi.com/wp-content/uploads/2025/09/0653541f-faa3-45e2-97f4-209c0cc000b6.jpg</vt:lpwstr>
      </vt:variant>
      <vt:variant>
        <vt:lpwstr/>
      </vt:variant>
      <vt:variant>
        <vt:i4>7274560</vt:i4>
      </vt:variant>
      <vt:variant>
        <vt:i4>27</vt:i4>
      </vt:variant>
      <vt:variant>
        <vt:i4>0</vt:i4>
      </vt:variant>
      <vt:variant>
        <vt:i4>5</vt:i4>
      </vt:variant>
      <vt:variant>
        <vt:lpwstr>mailto:pbenitez@ceapi.com</vt:lpwstr>
      </vt:variant>
      <vt:variant>
        <vt:lpwstr/>
      </vt:variant>
      <vt:variant>
        <vt:i4>393275</vt:i4>
      </vt:variant>
      <vt:variant>
        <vt:i4>24</vt:i4>
      </vt:variant>
      <vt:variant>
        <vt:i4>0</vt:i4>
      </vt:variant>
      <vt:variant>
        <vt:i4>5</vt:i4>
      </vt:variant>
      <vt:variant>
        <vt:lpwstr>mailto:calvaro@ceapi.com</vt:lpwstr>
      </vt:variant>
      <vt:variant>
        <vt:lpwstr/>
      </vt:variant>
      <vt:variant>
        <vt:i4>7405646</vt:i4>
      </vt:variant>
      <vt:variant>
        <vt:i4>21</vt:i4>
      </vt:variant>
      <vt:variant>
        <vt:i4>0</vt:i4>
      </vt:variant>
      <vt:variant>
        <vt:i4>5</vt:i4>
      </vt:variant>
      <vt:variant>
        <vt:lpwstr>mailto:mtabuenca@ceapi.com</vt:lpwstr>
      </vt:variant>
      <vt:variant>
        <vt:lpwstr/>
      </vt:variant>
      <vt:variant>
        <vt:i4>2031673</vt:i4>
      </vt:variant>
      <vt:variant>
        <vt:i4>18</vt:i4>
      </vt:variant>
      <vt:variant>
        <vt:i4>0</vt:i4>
      </vt:variant>
      <vt:variant>
        <vt:i4>5</vt:i4>
      </vt:variant>
      <vt:variant>
        <vt:lpwstr>mailto:pclaver@ceapi.com</vt:lpwstr>
      </vt:variant>
      <vt:variant>
        <vt:lpwstr/>
      </vt:variant>
      <vt:variant>
        <vt:i4>4325382</vt:i4>
      </vt:variant>
      <vt:variant>
        <vt:i4>15</vt:i4>
      </vt:variant>
      <vt:variant>
        <vt:i4>0</vt:i4>
      </vt:variant>
      <vt:variant>
        <vt:i4>5</vt:i4>
      </vt:variant>
      <vt:variant>
        <vt:lpwstr>http://www.congresoceapi.com/</vt:lpwstr>
      </vt:variant>
      <vt:variant>
        <vt:lpwstr/>
      </vt:variant>
      <vt:variant>
        <vt:i4>5111812</vt:i4>
      </vt:variant>
      <vt:variant>
        <vt:i4>12</vt:i4>
      </vt:variant>
      <vt:variant>
        <vt:i4>0</vt:i4>
      </vt:variant>
      <vt:variant>
        <vt:i4>5</vt:i4>
      </vt:variant>
      <vt:variant>
        <vt:lpwstr>http://www.ceapi.com/</vt:lpwstr>
      </vt:variant>
      <vt:variant>
        <vt:lpwstr/>
      </vt:variant>
      <vt:variant>
        <vt:i4>4259921</vt:i4>
      </vt:variant>
      <vt:variant>
        <vt:i4>9</vt:i4>
      </vt:variant>
      <vt:variant>
        <vt:i4>0</vt:i4>
      </vt:variant>
      <vt:variant>
        <vt:i4>5</vt:i4>
      </vt:variant>
      <vt:variant>
        <vt:lpwstr>https://ceapi.com/ceapi-y-pnud-destacan-la-importancia-del-sector-privado-en-la-democracia-y-el-desarrollo-resiliente-de-america-latina/</vt:lpwstr>
      </vt:variant>
      <vt:variant>
        <vt:lpwstr/>
      </vt:variant>
      <vt:variant>
        <vt:i4>131092</vt:i4>
      </vt:variant>
      <vt:variant>
        <vt:i4>6</vt:i4>
      </vt:variant>
      <vt:variant>
        <vt:i4>0</vt:i4>
      </vt:variant>
      <vt:variant>
        <vt:i4>5</vt:i4>
      </vt:variant>
      <vt:variant>
        <vt:lpwstr>https://ceapi.com/wp-content/uploads/2022/06/NP-PNUD-CEAPI-rev-1909-FINAL-3.docx</vt:lpwstr>
      </vt:variant>
      <vt:variant>
        <vt:lpwstr/>
      </vt:variant>
      <vt:variant>
        <vt:i4>5046356</vt:i4>
      </vt:variant>
      <vt:variant>
        <vt:i4>3</vt:i4>
      </vt:variant>
      <vt:variant>
        <vt:i4>0</vt:i4>
      </vt:variant>
      <vt:variant>
        <vt:i4>5</vt:i4>
      </vt:variant>
      <vt:variant>
        <vt:lpwstr>https://ceapi.com/wp-content/uploads/2022/06/bdcf786d-cb87-4c6c-b272-a372b60273c4.jpg</vt:lpwstr>
      </vt:variant>
      <vt:variant>
        <vt:lpwstr/>
      </vt:variant>
      <vt:variant>
        <vt:i4>5111823</vt:i4>
      </vt:variant>
      <vt:variant>
        <vt:i4>0</vt:i4>
      </vt:variant>
      <vt:variant>
        <vt:i4>0</vt:i4>
      </vt:variant>
      <vt:variant>
        <vt:i4>5</vt:i4>
      </vt:variant>
      <vt:variant>
        <vt:lpwstr>https://ceapi.com/wp-content/uploads/2025/09/0653541f-faa3-45e2-97f4-209c0cc000b6.jpg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Galvez</dc:creator>
  <cp:keywords/>
  <dc:description/>
  <cp:lastModifiedBy>Montse Tabuenca</cp:lastModifiedBy>
  <cp:revision>1651</cp:revision>
  <cp:lastPrinted>2025-09-24T01:12:00Z</cp:lastPrinted>
  <dcterms:created xsi:type="dcterms:W3CDTF">2025-09-22T20:39:00Z</dcterms:created>
  <dcterms:modified xsi:type="dcterms:W3CDTF">2026-09-23T08:15:00Z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GrammarlyDocumentId">
    <vt:lpwstr>66860b02-86fc-4395-8ff0-d7442d7d8e9e</vt:lpwstr>
  </property>
  <property fmtid="{D5CDD505-2E9C-101B-9397-08002B2CF9AE}" pid="4" name="MediaServiceImageTags">
    <vt:lpwstr/>
  </property>
</Properties>
</file>